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73" w:rsidRPr="004B2773" w:rsidRDefault="004B2773" w:rsidP="002268ED">
      <w:pPr>
        <w:shd w:val="clear" w:color="auto" w:fill="FFFFFF"/>
        <w:spacing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Информация об условиях питания обучающихся</w:t>
      </w:r>
    </w:p>
    <w:p w:rsidR="004B2773" w:rsidRPr="002268ED" w:rsidRDefault="004B2773" w:rsidP="002268ED">
      <w:pPr>
        <w:pStyle w:val="ad"/>
        <w:numPr>
          <w:ilvl w:val="0"/>
          <w:numId w:val="19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268E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Способ организации питания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Школа самостоятельно обеспечивает предоставление питания обучающимся на баз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 школьной столовой и пищеблока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 вопросам организации питания школа взаимодействует с родителями (законными представителями) обучающихся, с </w:t>
      </w:r>
      <w:r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территориальным отделом</w:t>
      </w:r>
      <w:r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Управления Роспотребнадзора по Смоленской области в Рославльском, Ершичском, Монастырщинском, Хиславическом, Шумячском районах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Комитетом образования муниципального образования «Рославльский район». 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Питание обучающихся организуется в соответствии с требованиями СП 2.4.3648-20, СанПиН 2.3/2.4.3590-20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4B2773" w:rsidRPr="00661D3B" w:rsidRDefault="004B2773" w:rsidP="00661D3B">
      <w:pPr>
        <w:pStyle w:val="ad"/>
        <w:numPr>
          <w:ilvl w:val="0"/>
          <w:numId w:val="19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61D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Режим питания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Питание обучающимся предоставляется в учебные дни и часы работы школы пять дней в неделю – с понедельника по пятницу включительно. Питание не предоставляется в дни каникул и карантина, выходные и праздничные дни.</w:t>
      </w:r>
    </w:p>
    <w:p w:rsidR="004B2773" w:rsidRPr="00661D3B" w:rsidRDefault="004B2773" w:rsidP="00661D3B">
      <w:pPr>
        <w:pStyle w:val="ad"/>
        <w:numPr>
          <w:ilvl w:val="0"/>
          <w:numId w:val="19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61D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Условия организации питания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 требованиями СП 2.4.3648-20, СанПиН 2.3/2.4.3590-20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Закупка пищевой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B2773" w:rsidRPr="00661D3B" w:rsidRDefault="004B2773" w:rsidP="00661D3B">
      <w:pPr>
        <w:pStyle w:val="ad"/>
        <w:numPr>
          <w:ilvl w:val="0"/>
          <w:numId w:val="19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61D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Меры по улучшению организации питания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целях совершенствования организации питания обучающихся администрация школы совместно с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/классными руководителя/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воспитателями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4B2773" w:rsidRPr="004B2773" w:rsidRDefault="004B2773" w:rsidP="004B277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4B2773" w:rsidRPr="004B2773" w:rsidRDefault="004B2773" w:rsidP="004B277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4B2773" w:rsidRPr="004B2773" w:rsidRDefault="004B2773" w:rsidP="004B277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4B2773" w:rsidRPr="004B2773" w:rsidRDefault="004B2773" w:rsidP="004B277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родителей обучающихся;</w:t>
      </w:r>
    </w:p>
    <w:p w:rsidR="004B2773" w:rsidRPr="004B2773" w:rsidRDefault="004B2773" w:rsidP="004B277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проводит мониторинг организации питания и направляет в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Комитет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образования муниципального образования «Рославльский район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 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о показателях эффективности реализации мероприятий.</w:t>
      </w:r>
    </w:p>
    <w:p w:rsidR="004B2773" w:rsidRPr="00661D3B" w:rsidRDefault="004B2773" w:rsidP="00661D3B">
      <w:pPr>
        <w:pStyle w:val="ad"/>
        <w:numPr>
          <w:ilvl w:val="0"/>
          <w:numId w:val="19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61D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Порядок предоставления питания и питьевого режима обучающимся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Обязательные приемы пищи (дошкольное образование)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Всем воспитанникам предоставляется необходимое количество обязательных приемов пищи в зависимости от продолжительности нахождения воспитанника в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дошкольной группе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Кратность приемов определяется по нормам, установленным приложением 12 к СанПиН 2.3/2.4.3590-20.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Отпуск приемов пищи осуществляется по заявкам ответственных работников. Заявка на количество питающихся предоставляется ответственными работниками работникам пищеблока накануне и уточняется на следующий день не позднее 9:00.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Время приема пищи воспитанниками определяется по нормам, установленным в таблице 4 приложения 10 к СанПиН 2.3/2.4.3590-20.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Горячее питание (начальное, основное, среднее общее образование)</w:t>
      </w:r>
    </w:p>
    <w:p w:rsid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 раз в день (горячие завтраки)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Обучающемуся прекращается предоставление горячего питания, если:</w:t>
      </w:r>
    </w:p>
    <w:p w:rsidR="004B2773" w:rsidRPr="004B2773" w:rsidRDefault="004B2773" w:rsidP="004B277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4B2773" w:rsidRPr="004B2773" w:rsidRDefault="004B2773" w:rsidP="004B277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ребенок обучается с применением дистанционных технологий. Горячее питание возобновляется со дня возобновления обучения в стенах школы;</w:t>
      </w:r>
    </w:p>
    <w:p w:rsidR="004B2773" w:rsidRPr="004B2773" w:rsidRDefault="004B2773" w:rsidP="004B277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обучающийся переведен или отчислен из школы.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 с указанием этих причин. Питание не предоставляется со дня, следующего за днем издания приказа о прекращении предоставления горячего питания обучающемуся.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от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пуска горячего питания обучающим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ся в течение учебного дня выдел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яются перемены длительностью 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20 минут каждая.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учетом возрастных особенностей обучающихся, числа посадочных мест в обеденном зале и продолжительности учебных занятий.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Отпуск блюд осуществляется по заявкам ответственных работников. Заявка на количество питающихся предоставляется ответственными работниками работникам пищеблока накануне и уточняется на следующий день не позднее 9:00.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Питьевой режим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Свободный доступ к питьевой воде обеспечивается в течение всего времени пребывания обучающихся в школе.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организации питьевого режима соблюдаются правила и нормативы, установленные СанПиН 2.3/2.4.3590-20.</w:t>
      </w:r>
    </w:p>
    <w:p w:rsidR="004B2773" w:rsidRPr="00661D3B" w:rsidRDefault="004B2773" w:rsidP="00661D3B">
      <w:pPr>
        <w:pStyle w:val="ad"/>
        <w:numPr>
          <w:ilvl w:val="0"/>
          <w:numId w:val="19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61D3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Финансовое обеспечение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Питание обучающихся школы осуществляется за счет средств:</w:t>
      </w:r>
    </w:p>
    <w:p w:rsidR="004B2773" w:rsidRPr="004B2773" w:rsidRDefault="004B2773" w:rsidP="004B277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федерального, регионального и местного бюджетов;</w:t>
      </w:r>
    </w:p>
    <w:p w:rsidR="004B2773" w:rsidRPr="004B2773" w:rsidRDefault="004B2773" w:rsidP="004B277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Питание за счет средств областного и местного бюджетов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Бюджетные средства </w:t>
      </w:r>
      <w:r w:rsidR="00DB57C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Смоленской области и Рославльского района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 обеспечение горячим питанием учащихся выделяются в качестве меры социальной поддержки обучающимся из льготных категорий.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Питание за счет средств родительской платы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Дошкольное образование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Директор школы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ежемесячно корректирует ответственный за организацию питания при наличии:</w:t>
      </w:r>
    </w:p>
    <w:p w:rsidR="004B2773" w:rsidRPr="004B2773" w:rsidRDefault="004B2773" w:rsidP="004B277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поступивших воспитанников;</w:t>
      </w:r>
    </w:p>
    <w:p w:rsidR="004B2773" w:rsidRPr="004B2773" w:rsidRDefault="004B2773" w:rsidP="004B2773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отчисленных воспитанников.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Начисление родительской платы производится на основании табеля посещаемости воспитанников.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Родительская плата начисляется авансом за текущий месяц и оплачивается по квитанции, полученной родителями (законными представителями) воспитанников в школе. Оплата производится в отделении банка по указанным в квитанции реквизитам.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Внесение родительской платы осуществляется ежемесячно в срок до 15-го числа месяца, в котором будет организовано питание.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непосещении воспитанником школы родители (законные представители) воспитанников обязаны сообщить воспитателю. Сообщение должно поступить заблаговременно, то есть до наступления дня отсутствия воспитанника.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питания.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Начальное, основное, среднее общее образование</w:t>
      </w:r>
    </w:p>
    <w:p w:rsidR="00F65D7E" w:rsidRPr="00F65D7E" w:rsidRDefault="00F65D7E" w:rsidP="00F65D7E">
      <w:pPr>
        <w:pStyle w:val="ac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65D7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Горячее питание обучающихся организуется в соответствии с </w:t>
      </w:r>
      <w:hyperlink r:id="rId5" w:history="1">
        <w:r w:rsidRPr="00F65D7E">
          <w:rPr>
            <w:rFonts w:ascii="Montserrat" w:eastAsia="Times New Roman" w:hAnsi="Montserrat"/>
            <w:color w:val="273350"/>
            <w:lang w:eastAsia="ru-RU"/>
          </w:rPr>
          <w:t>Постановлением Администрации муниципального образования "Рославльский район" Смоленской области от 05.09.2022 № 1255 "Об утверждении Порядка организации питания обучающихся в муниципальных бюджетных общеобразовательных учреждениях муниципального образования «Рославльский район» Смоленской области"</w:t>
        </w:r>
      </w:hyperlink>
      <w:r w:rsidRPr="00F65D7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(в редакции Постановления Администрация муниципального образования «Рославльский район» Смоленской области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F65D7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от </w:t>
      </w:r>
      <w:bookmarkStart w:id="0" w:name="DATEDOC"/>
      <w:bookmarkEnd w:id="0"/>
      <w:r w:rsidRPr="00F65D7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13.01.2023 № </w:t>
      </w:r>
      <w:bookmarkStart w:id="1" w:name="NUM"/>
      <w:bookmarkEnd w:id="1"/>
      <w:r w:rsidRPr="00F65D7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10)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Горячее питание </w:t>
      </w:r>
      <w:r w:rsidR="00F65D7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</w:t>
      </w:r>
      <w:r w:rsidR="00F65D7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ю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щихся за счет родительской платы производится на основании заявления одного из родителей (законных представителей) учащегося</w:t>
      </w:r>
      <w:r w:rsidR="00DB57C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 имя директора школы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Учащемуся прекращается предоставление горячего платного питания в случаях:</w:t>
      </w:r>
    </w:p>
    <w:p w:rsidR="004B2773" w:rsidRPr="004B2773" w:rsidRDefault="004B2773" w:rsidP="004B277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4B2773" w:rsidRPr="004B2773" w:rsidRDefault="004B2773" w:rsidP="004B277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ребенок обучается с применением дистанционных технологий. Горячее питание возобновляется со дня возобновления обучения в стенах школы;</w:t>
      </w:r>
    </w:p>
    <w:p w:rsidR="004B2773" w:rsidRPr="004B2773" w:rsidRDefault="004B2773" w:rsidP="004B2773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обучающийся переведен или отчислен из школы.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Сумма платежа на горячее питание учащихся за месяц устанавливается дифференцированно с учетом учебных дней в месяце. Начисление родительской платы производится с учетом табеля учета получения питания </w:t>
      </w:r>
      <w:r w:rsidR="00DB57C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</w:t>
      </w:r>
      <w:r w:rsidR="00DB57C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ю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щимися.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Горячее питание </w:t>
      </w:r>
      <w:r w:rsidR="00DB57C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</w:t>
      </w:r>
      <w:r w:rsidR="00DB57C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ю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учащегося (или лицевого счета) ежемесячно до 15-го числа месяца, в котором будет организовано питание.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 непосещении учащимся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</w:t>
      </w:r>
      <w:r w:rsidR="00DB57C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</w:t>
      </w:r>
      <w:r w:rsidR="00DB57C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ю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щегося.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отсутствии </w:t>
      </w:r>
      <w:r w:rsidR="00DB57C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</w:t>
      </w:r>
      <w:r w:rsidR="00DB57C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ю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щегося по уважительным причинам (при условии своевременного предупреждения классного руководителя о таком отсутствии) учащийся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661D3B" w:rsidRDefault="00661D3B" w:rsidP="004B277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4B2773" w:rsidRPr="00BC5811" w:rsidRDefault="004B2773" w:rsidP="00BC5811">
      <w:pPr>
        <w:pStyle w:val="ad"/>
        <w:numPr>
          <w:ilvl w:val="0"/>
          <w:numId w:val="19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581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Меры социальной поддержки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Дошкольное образование</w:t>
      </w:r>
    </w:p>
    <w:p w:rsidR="00A875B8" w:rsidRPr="00A875B8" w:rsidRDefault="00A875B8" w:rsidP="00A875B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75B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Дополнительные меры социальной поддержки предоставляются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воспитанникам дошкольной группы МБОУ «Пригорьевская средняя школа» предоставляются </w:t>
      </w:r>
      <w:r w:rsidRPr="00A875B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</w:t>
      </w:r>
      <w:r w:rsidRPr="00A875B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«ПОРЯДКОМ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ния, находящихся на территории С</w:t>
      </w:r>
      <w:r w:rsidRPr="00A875B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моленской области, и ее выплаты»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</w:t>
      </w:r>
      <w:r w:rsidRPr="00A875B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875B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утверждён</w:t>
      </w:r>
      <w:r w:rsidRPr="00A875B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</w:t>
      </w:r>
      <w:r w:rsidRPr="00A875B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ым П</w:t>
      </w:r>
      <w:r w:rsidRPr="00A875B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остановлением Администрации Смоленской области от 02.12.2013 N 993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A875B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(в ред. постановлений Администрации Смоленской области от 18.04.2014 N 282, от 31.03.2017 N 185, от 03.10.2017 N 657, от 06.07.2018 N 479, от 18.02.2021 N 79, от 22.10.2021 N 672),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Начальное, основное, среднее общее образование</w:t>
      </w:r>
    </w:p>
    <w:p w:rsidR="003E1EA4" w:rsidRPr="007101E8" w:rsidRDefault="00F92E64" w:rsidP="007101E8">
      <w:pPr>
        <w:pStyle w:val="ac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Дополнительные</w:t>
      </w:r>
      <w:r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меры социальной поддержки</w:t>
      </w:r>
      <w:r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предоставляются обучающимся в соответствии с «ПОРЯДКОМ </w:t>
      </w:r>
      <w:r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предоставления в 2022/23 учебном году и 2023/24 учебном году дополнительной меры социальной поддержки учащихся 5 – 11-х классов областных государственных общеобразовател</w:t>
      </w:r>
      <w:r w:rsid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ьных организаций, муниципальных </w:t>
      </w:r>
      <w:r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</w:t>
      </w:r>
      <w:r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», утверждённым </w:t>
      </w:r>
      <w:r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постановлением Администрации Смоленской области</w:t>
      </w:r>
      <w:r w:rsidR="00A875B8"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 23.08.2022 № 585</w:t>
      </w:r>
      <w:r w:rsidR="003E1EA4"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</w:t>
      </w:r>
      <w:r w:rsidR="003E1EA4"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ред. постановлений Администрации Смоленской области от </w:t>
      </w:r>
      <w:hyperlink r:id="rId6" w:history="1">
        <w:r w:rsidR="003E1EA4" w:rsidRPr="007101E8">
          <w:rPr>
            <w:rFonts w:ascii="Montserrat" w:eastAsia="Times New Roman" w:hAnsi="Montserrat"/>
            <w:color w:val="273350"/>
            <w:lang w:eastAsia="ru-RU"/>
          </w:rPr>
          <w:t>01.12.2022 №886</w:t>
        </w:r>
        <w:r w:rsidR="007101E8" w:rsidRPr="007101E8">
          <w:rPr>
            <w:rFonts w:ascii="Montserrat" w:eastAsia="Times New Roman" w:hAnsi="Montserrat"/>
            <w:color w:val="273350"/>
            <w:lang w:eastAsia="ru-RU"/>
          </w:rPr>
          <w:t xml:space="preserve">, </w:t>
        </w:r>
      </w:hyperlink>
      <w:r w:rsidR="007101E8" w:rsidRPr="007101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 3.10.2022г. №708)</w:t>
      </w:r>
    </w:p>
    <w:p w:rsidR="007101E8" w:rsidRDefault="007101E8" w:rsidP="004B277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4B2773" w:rsidRPr="00BC5811" w:rsidRDefault="004B2773" w:rsidP="00BC5811">
      <w:pPr>
        <w:pStyle w:val="ad"/>
        <w:numPr>
          <w:ilvl w:val="0"/>
          <w:numId w:val="19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581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Обязанности участников образовательных отношений при организации питания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Директор школы:</w:t>
      </w:r>
    </w:p>
    <w:p w:rsidR="004B2773" w:rsidRPr="004B2773" w:rsidRDefault="004B2773" w:rsidP="004B2773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ежегодно в начале учебного года издает приказ о предоставлении питания обучающимся;</w:t>
      </w:r>
    </w:p>
    <w:p w:rsidR="004B2773" w:rsidRPr="004B2773" w:rsidRDefault="004B2773" w:rsidP="004B2773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несет ответственность за организацию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школы;</w:t>
      </w:r>
    </w:p>
    <w:p w:rsidR="004B2773" w:rsidRPr="004B2773" w:rsidRDefault="004B2773" w:rsidP="004B2773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обеспечивает принятие локальных актов;</w:t>
      </w:r>
    </w:p>
    <w:p w:rsidR="004B2773" w:rsidRPr="004B2773" w:rsidRDefault="004B2773" w:rsidP="004B2773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4B2773" w:rsidRPr="004B2773" w:rsidRDefault="004B2773" w:rsidP="004B2773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обеспечивает рассмотрение вопросов организации питания обучающихся на родительских собраниях, заседаниях совета школы, а также педагогических советах.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Ответственный за питание осуществляет обязанности, установленные приказом директора школы.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Заведующий хозяйством:</w:t>
      </w:r>
    </w:p>
    <w:p w:rsidR="004B2773" w:rsidRPr="004B2773" w:rsidRDefault="004B2773" w:rsidP="004B2773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4B2773" w:rsidRPr="004B2773" w:rsidRDefault="004B2773" w:rsidP="004B2773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Работники пищеблока:</w:t>
      </w:r>
    </w:p>
    <w:p w:rsidR="004B2773" w:rsidRPr="004B2773" w:rsidRDefault="004B2773" w:rsidP="004B2773">
      <w:pPr>
        <w:numPr>
          <w:ilvl w:val="0"/>
          <w:numId w:val="1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выполняют обязанности в рамках должностной инструкции;</w:t>
      </w:r>
    </w:p>
    <w:p w:rsidR="004B2773" w:rsidRPr="004B2773" w:rsidRDefault="004B2773" w:rsidP="004B2773">
      <w:pPr>
        <w:numPr>
          <w:ilvl w:val="0"/>
          <w:numId w:val="1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вправе вносить предложения по улучшению организации питания.</w:t>
      </w:r>
    </w:p>
    <w:p w:rsidR="00BC5811" w:rsidRDefault="00BC5811" w:rsidP="00BC5811">
      <w:pPr>
        <w:pStyle w:val="ac"/>
        <w:rPr>
          <w:lang w:eastAsia="ru-RU"/>
        </w:rPr>
      </w:pP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Воспитатели/Классные руководители:</w:t>
      </w:r>
    </w:p>
    <w:p w:rsidR="004B2773" w:rsidRPr="004B2773" w:rsidRDefault="004B2773" w:rsidP="004B2773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представляют в пищеблок заявку об организации питания обучающихся на следующий день. В заявке обязательно указывается фактическое количество питающихся;</w:t>
      </w:r>
    </w:p>
    <w:p w:rsidR="004B2773" w:rsidRPr="004B2773" w:rsidRDefault="004B2773" w:rsidP="004B2773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уточняют представленную заявку об организации питания обучающихся;</w:t>
      </w:r>
    </w:p>
    <w:p w:rsidR="004B2773" w:rsidRPr="004B2773" w:rsidRDefault="004B2773" w:rsidP="004B2773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ведут ежедневный табель учета полученных обучающимися приемов пищи/обедов;</w:t>
      </w:r>
    </w:p>
    <w:p w:rsidR="004B2773" w:rsidRPr="004B2773" w:rsidRDefault="004B2773" w:rsidP="004B2773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реже чем один раз в неделю предоставляют ответственному за организацию питания в школе данные о количестве фактически полученных обучающимися приемов пищи/обедов;</w:t>
      </w:r>
    </w:p>
    <w:p w:rsidR="004B2773" w:rsidRPr="004B2773" w:rsidRDefault="004B2773" w:rsidP="004B2773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осуществляют в части своей компетенции мониторинг организации питания;</w:t>
      </w:r>
    </w:p>
    <w:p w:rsidR="004B2773" w:rsidRPr="004B2773" w:rsidRDefault="004B2773" w:rsidP="004B2773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4B2773" w:rsidRPr="004B2773" w:rsidRDefault="004B2773" w:rsidP="004B2773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выносят на обсуждение на заседаниях педагогического совета, совещаниях при директоре предложения по улучшению питания.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Родители (законные представители) обучающихся:</w:t>
      </w:r>
    </w:p>
    <w:p w:rsidR="004B2773" w:rsidRPr="004B2773" w:rsidRDefault="004B2773" w:rsidP="004B2773">
      <w:pPr>
        <w:numPr>
          <w:ilvl w:val="0"/>
          <w:numId w:val="1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представляют подтверждающие документы в случае, если ребенок относится к льготной категории детей;</w:t>
      </w:r>
    </w:p>
    <w:p w:rsidR="004B2773" w:rsidRPr="004B2773" w:rsidRDefault="004B2773" w:rsidP="004B2773">
      <w:pPr>
        <w:numPr>
          <w:ilvl w:val="0"/>
          <w:numId w:val="1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сообщают представителю школы (воспитателю/классному руководителю) о болезни ребенка или его временном отсутствии в школе для снятия его с питания на период его фактического отсутствия, а также предупреждают классного руководителя об имеющихся у ребенка аллергических реакциях на продукты питания и других ограничениях;</w:t>
      </w:r>
    </w:p>
    <w:p w:rsidR="004B2773" w:rsidRPr="004B2773" w:rsidRDefault="004B2773" w:rsidP="004B2773">
      <w:pPr>
        <w:numPr>
          <w:ilvl w:val="0"/>
          <w:numId w:val="1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4B2773" w:rsidRPr="004B2773" w:rsidRDefault="004B2773" w:rsidP="004B2773">
      <w:pPr>
        <w:numPr>
          <w:ilvl w:val="0"/>
          <w:numId w:val="1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вносят предложения по улучшению организации питания в школе.</w:t>
      </w:r>
    </w:p>
    <w:p w:rsidR="004B2773" w:rsidRPr="00BC5811" w:rsidRDefault="004B2773" w:rsidP="00BC5811">
      <w:pPr>
        <w:pStyle w:val="ad"/>
        <w:numPr>
          <w:ilvl w:val="0"/>
          <w:numId w:val="19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C581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Контроль за организацией питания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661D3B" w:rsidRDefault="00661D3B" w:rsidP="004B277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4B2773" w:rsidRPr="00BC5811" w:rsidRDefault="004B2773" w:rsidP="00BC5811">
      <w:pPr>
        <w:pStyle w:val="ad"/>
        <w:numPr>
          <w:ilvl w:val="0"/>
          <w:numId w:val="19"/>
        </w:num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2" w:name="_GoBack"/>
      <w:bookmarkEnd w:id="2"/>
      <w:r w:rsidRPr="00BC5811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Ответственность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Родители (законные представители) обучающихся несут предусмотренную действующим законодательством ответственность за не</w:t>
      </w:r>
      <w:r w:rsidR="003E1E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своевременное 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уведомление </w:t>
      </w:r>
      <w:r w:rsidR="003E1EA4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Администрации школы </w:t>
      </w: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наступлении обстоятельств, лишающих их права на получение льготного питания для ребенка.</w:t>
      </w:r>
    </w:p>
    <w:p w:rsidR="004B2773" w:rsidRPr="004B2773" w:rsidRDefault="004B2773" w:rsidP="004B277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B277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7A1C5C" w:rsidRDefault="007A1C5C"/>
    <w:sectPr w:rsidR="007A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827"/>
    <w:multiLevelType w:val="hybridMultilevel"/>
    <w:tmpl w:val="EAE28B72"/>
    <w:lvl w:ilvl="0" w:tplc="670A8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310"/>
    <w:multiLevelType w:val="multilevel"/>
    <w:tmpl w:val="DF56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4515C"/>
    <w:multiLevelType w:val="multilevel"/>
    <w:tmpl w:val="DC24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F5B81"/>
    <w:multiLevelType w:val="multilevel"/>
    <w:tmpl w:val="457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80175"/>
    <w:multiLevelType w:val="multilevel"/>
    <w:tmpl w:val="3D34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342A1"/>
    <w:multiLevelType w:val="multilevel"/>
    <w:tmpl w:val="D012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C4A1D"/>
    <w:multiLevelType w:val="multilevel"/>
    <w:tmpl w:val="0470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34507"/>
    <w:multiLevelType w:val="multilevel"/>
    <w:tmpl w:val="AB8E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A7F4E"/>
    <w:multiLevelType w:val="multilevel"/>
    <w:tmpl w:val="2DE4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279C5"/>
    <w:multiLevelType w:val="multilevel"/>
    <w:tmpl w:val="A7D4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16CAD"/>
    <w:multiLevelType w:val="multilevel"/>
    <w:tmpl w:val="F07E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091D42"/>
    <w:multiLevelType w:val="multilevel"/>
    <w:tmpl w:val="3268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D2241"/>
    <w:multiLevelType w:val="multilevel"/>
    <w:tmpl w:val="C1B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E241A"/>
    <w:multiLevelType w:val="multilevel"/>
    <w:tmpl w:val="7CC8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81B2C"/>
    <w:multiLevelType w:val="multilevel"/>
    <w:tmpl w:val="41FA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70A35"/>
    <w:multiLevelType w:val="multilevel"/>
    <w:tmpl w:val="AB6E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6963ED"/>
    <w:multiLevelType w:val="multilevel"/>
    <w:tmpl w:val="A29C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D71C2"/>
    <w:multiLevelType w:val="multilevel"/>
    <w:tmpl w:val="D5E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D20381"/>
    <w:multiLevelType w:val="multilevel"/>
    <w:tmpl w:val="253A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14"/>
  </w:num>
  <w:num w:numId="7">
    <w:abstractNumId w:val="4"/>
  </w:num>
  <w:num w:numId="8">
    <w:abstractNumId w:val="18"/>
  </w:num>
  <w:num w:numId="9">
    <w:abstractNumId w:val="5"/>
  </w:num>
  <w:num w:numId="10">
    <w:abstractNumId w:val="16"/>
  </w:num>
  <w:num w:numId="11">
    <w:abstractNumId w:val="2"/>
  </w:num>
  <w:num w:numId="12">
    <w:abstractNumId w:val="3"/>
  </w:num>
  <w:num w:numId="13">
    <w:abstractNumId w:val="17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73"/>
    <w:rsid w:val="001A7F7D"/>
    <w:rsid w:val="002268ED"/>
    <w:rsid w:val="003E1EA4"/>
    <w:rsid w:val="004B2773"/>
    <w:rsid w:val="00661D3B"/>
    <w:rsid w:val="007101E8"/>
    <w:rsid w:val="007A1C5C"/>
    <w:rsid w:val="00A875B8"/>
    <w:rsid w:val="00BC5811"/>
    <w:rsid w:val="00DB57CD"/>
    <w:rsid w:val="00F65D7E"/>
    <w:rsid w:val="00F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BB24"/>
  <w15:chartTrackingRefBased/>
  <w15:docId w15:val="{E3A59402-F235-4B3F-B3F1-9AD80E42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2E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2E6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2E6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2E6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2E6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2E6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92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92E6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zh-CN"/>
    </w:rPr>
  </w:style>
  <w:style w:type="character" w:customStyle="1" w:styleId="ConsPlusNormal0">
    <w:name w:val="ConsPlusNormal Знак"/>
    <w:basedOn w:val="a0"/>
    <w:link w:val="ConsPlusNormal"/>
    <w:locked/>
    <w:rsid w:val="00F92E64"/>
    <w:rPr>
      <w:rFonts w:ascii="Arial" w:eastAsia="Times New Roman" w:hAnsi="Arial" w:cs="Arial"/>
      <w:sz w:val="28"/>
      <w:szCs w:val="28"/>
      <w:lang w:val="en-US" w:eastAsia="zh-CN"/>
    </w:rPr>
  </w:style>
  <w:style w:type="paragraph" w:customStyle="1" w:styleId="t-box-stickynote">
    <w:name w:val="t-box-stickynote"/>
    <w:basedOn w:val="a"/>
    <w:rsid w:val="003E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E1EA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101E8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7101E8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22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8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-rosl-prigor.gov67.ru/files/528/postanovlenie-administrac.pdf" TargetMode="External"/><Relationship Id="rId5" Type="http://schemas.openxmlformats.org/officeDocument/2006/relationships/hyperlink" Target="https://school-rosl-prigor.gov67.ru/files/528/postanovlenie-i-poryadok-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2023-01-18T16:45:00Z</dcterms:created>
  <dcterms:modified xsi:type="dcterms:W3CDTF">2023-01-18T18:20:00Z</dcterms:modified>
</cp:coreProperties>
</file>