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8E" w:rsidRDefault="00D95B8E" w:rsidP="00D95B8E">
      <w:pPr>
        <w:jc w:val="center"/>
        <w:rPr>
          <w:rFonts w:ascii="Times New Roman" w:hAnsi="Times New Roman" w:cs="Times New Roman"/>
        </w:rPr>
      </w:pPr>
    </w:p>
    <w:p w:rsidR="004E3727" w:rsidRDefault="004E3727" w:rsidP="00022ACF">
      <w:pPr>
        <w:jc w:val="center"/>
        <w:rPr>
          <w:rFonts w:ascii="Times New Roman" w:hAnsi="Times New Roman" w:cs="Times New Roman"/>
          <w:b/>
        </w:rPr>
      </w:pPr>
    </w:p>
    <w:p w:rsidR="00022ACF" w:rsidRPr="00022ACF" w:rsidRDefault="00022ACF" w:rsidP="00022ACF">
      <w:pPr>
        <w:jc w:val="center"/>
        <w:rPr>
          <w:rFonts w:ascii="Times New Roman" w:hAnsi="Times New Roman" w:cs="Times New Roman"/>
          <w:b/>
        </w:rPr>
      </w:pPr>
      <w:r w:rsidRPr="00022ACF">
        <w:rPr>
          <w:rFonts w:ascii="Times New Roman" w:hAnsi="Times New Roman" w:cs="Times New Roman"/>
          <w:b/>
        </w:rPr>
        <w:t>ИНФОРМАЦИОННАЯ КАРТА ИННОВАЦИОННОГО ОПЫТА</w:t>
      </w:r>
    </w:p>
    <w:p w:rsidR="00022ACF" w:rsidRPr="00022ACF" w:rsidRDefault="00022ACF" w:rsidP="004E3727">
      <w:pPr>
        <w:spacing w:before="120" w:after="120"/>
        <w:rPr>
          <w:rFonts w:ascii="Times New Roman" w:hAnsi="Times New Roman" w:cs="Times New Roman"/>
          <w:sz w:val="24"/>
        </w:rPr>
      </w:pPr>
      <w:r w:rsidRPr="00022ACF">
        <w:rPr>
          <w:rFonts w:ascii="Times New Roman" w:hAnsi="Times New Roman" w:cs="Times New Roman"/>
          <w:sz w:val="24"/>
          <w:lang w:val="en-US"/>
        </w:rPr>
        <w:t>I</w:t>
      </w:r>
      <w:r w:rsidRPr="00022ACF">
        <w:rPr>
          <w:rFonts w:ascii="Times New Roman" w:hAnsi="Times New Roman" w:cs="Times New Roman"/>
          <w:sz w:val="24"/>
        </w:rPr>
        <w:t>. 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3595"/>
        <w:gridCol w:w="6237"/>
      </w:tblGrid>
      <w:tr w:rsidR="00022ACF" w:rsidRPr="00445E56" w:rsidTr="004E3727">
        <w:tc>
          <w:tcPr>
            <w:tcW w:w="482" w:type="dxa"/>
          </w:tcPr>
          <w:p w:rsidR="00022ACF" w:rsidRPr="00445E56" w:rsidRDefault="00022ACF" w:rsidP="00022ACF">
            <w:pPr>
              <w:pStyle w:val="a4"/>
              <w:numPr>
                <w:ilvl w:val="0"/>
                <w:numId w:val="1"/>
              </w:numPr>
              <w:spacing w:line="276" w:lineRule="auto"/>
              <w:ind w:left="0" w:firstLine="0"/>
            </w:pPr>
          </w:p>
        </w:tc>
        <w:tc>
          <w:tcPr>
            <w:tcW w:w="3595" w:type="dxa"/>
          </w:tcPr>
          <w:p w:rsidR="00022ACF" w:rsidRPr="00445E56" w:rsidRDefault="00022ACF" w:rsidP="001712BB">
            <w:pPr>
              <w:pStyle w:val="a4"/>
              <w:spacing w:line="276" w:lineRule="auto"/>
            </w:pPr>
            <w:r w:rsidRPr="00445E56">
              <w:t>Ф.И.О. автора опыта</w:t>
            </w:r>
          </w:p>
        </w:tc>
        <w:tc>
          <w:tcPr>
            <w:tcW w:w="6237" w:type="dxa"/>
          </w:tcPr>
          <w:p w:rsidR="00022ACF" w:rsidRPr="00445E56" w:rsidRDefault="00A83713" w:rsidP="001712BB">
            <w:pPr>
              <w:pStyle w:val="a4"/>
              <w:spacing w:line="276" w:lineRule="auto"/>
            </w:pPr>
            <w:r>
              <w:t>Аксенова Людмила Владимировна</w:t>
            </w:r>
          </w:p>
        </w:tc>
      </w:tr>
      <w:tr w:rsidR="00022ACF" w:rsidRPr="00445E56" w:rsidTr="004E3727">
        <w:tc>
          <w:tcPr>
            <w:tcW w:w="482" w:type="dxa"/>
          </w:tcPr>
          <w:p w:rsidR="00022ACF" w:rsidRPr="00445E56" w:rsidRDefault="00022ACF" w:rsidP="00022ACF">
            <w:pPr>
              <w:pStyle w:val="a4"/>
              <w:numPr>
                <w:ilvl w:val="0"/>
                <w:numId w:val="1"/>
              </w:numPr>
              <w:spacing w:line="276" w:lineRule="auto"/>
              <w:ind w:left="0" w:firstLine="0"/>
            </w:pPr>
          </w:p>
        </w:tc>
        <w:tc>
          <w:tcPr>
            <w:tcW w:w="3595" w:type="dxa"/>
          </w:tcPr>
          <w:p w:rsidR="00022ACF" w:rsidRPr="00445E56" w:rsidRDefault="00022ACF" w:rsidP="001712BB">
            <w:pPr>
              <w:pStyle w:val="a4"/>
              <w:spacing w:line="276" w:lineRule="auto"/>
            </w:pPr>
            <w:r w:rsidRPr="00445E56">
              <w:t>Организация, в которой работает автор опыта</w:t>
            </w:r>
          </w:p>
        </w:tc>
        <w:tc>
          <w:tcPr>
            <w:tcW w:w="6237" w:type="dxa"/>
          </w:tcPr>
          <w:p w:rsidR="00022ACF" w:rsidRPr="00A83713" w:rsidRDefault="00A83713" w:rsidP="00A83713">
            <w:pPr>
              <w:pStyle w:val="ad"/>
              <w:rPr>
                <w:color w:val="000000" w:themeColor="text1"/>
              </w:rPr>
            </w:pPr>
            <w:r w:rsidRPr="00E5583D">
              <w:rPr>
                <w:color w:val="000000" w:themeColor="text1"/>
              </w:rPr>
              <w:t>Муниципальное бюджетное общеобразовательное учреждение«Пригорьевская средняя школа имени Героя Советского Союза Е.Ф.Петрунина»</w:t>
            </w:r>
          </w:p>
        </w:tc>
      </w:tr>
      <w:tr w:rsidR="00022ACF" w:rsidRPr="00445E56" w:rsidTr="004E3727">
        <w:tc>
          <w:tcPr>
            <w:tcW w:w="482" w:type="dxa"/>
          </w:tcPr>
          <w:p w:rsidR="00022ACF" w:rsidRPr="00445E56" w:rsidRDefault="00022ACF" w:rsidP="001712BB">
            <w:pPr>
              <w:pStyle w:val="a4"/>
              <w:spacing w:line="276" w:lineRule="auto"/>
            </w:pPr>
          </w:p>
        </w:tc>
        <w:tc>
          <w:tcPr>
            <w:tcW w:w="3595" w:type="dxa"/>
          </w:tcPr>
          <w:p w:rsidR="00022ACF" w:rsidRPr="00445E56" w:rsidRDefault="00022ACF" w:rsidP="001712BB">
            <w:pPr>
              <w:pStyle w:val="a4"/>
              <w:spacing w:line="276" w:lineRule="auto"/>
            </w:pPr>
            <w:r>
              <w:t>Муниципальное образование</w:t>
            </w:r>
          </w:p>
        </w:tc>
        <w:tc>
          <w:tcPr>
            <w:tcW w:w="6237" w:type="dxa"/>
          </w:tcPr>
          <w:p w:rsidR="00022ACF" w:rsidRPr="00445E56" w:rsidRDefault="00A83713" w:rsidP="001712BB">
            <w:pPr>
              <w:pStyle w:val="a4"/>
              <w:spacing w:line="276" w:lineRule="auto"/>
            </w:pPr>
            <w:r>
              <w:t>Рославльский район</w:t>
            </w:r>
          </w:p>
        </w:tc>
      </w:tr>
      <w:tr w:rsidR="00022ACF" w:rsidRPr="00445E56" w:rsidTr="004E3727">
        <w:tc>
          <w:tcPr>
            <w:tcW w:w="482" w:type="dxa"/>
          </w:tcPr>
          <w:p w:rsidR="00022ACF" w:rsidRPr="00445E56" w:rsidRDefault="00022ACF" w:rsidP="001712BB">
            <w:pPr>
              <w:pStyle w:val="a4"/>
              <w:spacing w:line="276" w:lineRule="auto"/>
            </w:pPr>
          </w:p>
        </w:tc>
        <w:tc>
          <w:tcPr>
            <w:tcW w:w="3595" w:type="dxa"/>
          </w:tcPr>
          <w:p w:rsidR="00022ACF" w:rsidRPr="00445E56" w:rsidRDefault="00022ACF" w:rsidP="001712BB">
            <w:pPr>
              <w:pStyle w:val="a4"/>
              <w:spacing w:line="276" w:lineRule="auto"/>
            </w:pPr>
            <w:r w:rsidRPr="00445E56">
              <w:t>Номер контактного телефона</w:t>
            </w:r>
          </w:p>
        </w:tc>
        <w:tc>
          <w:tcPr>
            <w:tcW w:w="6237" w:type="dxa"/>
          </w:tcPr>
          <w:p w:rsidR="00022ACF" w:rsidRPr="00445E56" w:rsidRDefault="00A83713" w:rsidP="001712BB">
            <w:pPr>
              <w:pStyle w:val="a4"/>
              <w:spacing w:line="276" w:lineRule="auto"/>
            </w:pPr>
            <w:r>
              <w:t>8(481)34 5 34 95</w:t>
            </w:r>
          </w:p>
        </w:tc>
      </w:tr>
      <w:tr w:rsidR="00022ACF" w:rsidRPr="00445E56" w:rsidTr="004E3727">
        <w:tc>
          <w:tcPr>
            <w:tcW w:w="482" w:type="dxa"/>
          </w:tcPr>
          <w:p w:rsidR="00022ACF" w:rsidRPr="00445E56" w:rsidRDefault="00022ACF" w:rsidP="00022ACF">
            <w:pPr>
              <w:pStyle w:val="a4"/>
              <w:numPr>
                <w:ilvl w:val="0"/>
                <w:numId w:val="1"/>
              </w:numPr>
              <w:spacing w:line="276" w:lineRule="auto"/>
              <w:ind w:left="0" w:firstLine="0"/>
            </w:pPr>
          </w:p>
        </w:tc>
        <w:tc>
          <w:tcPr>
            <w:tcW w:w="3595" w:type="dxa"/>
          </w:tcPr>
          <w:p w:rsidR="00022ACF" w:rsidRPr="00445E56" w:rsidRDefault="00022ACF" w:rsidP="001712BB">
            <w:pPr>
              <w:pStyle w:val="a4"/>
              <w:spacing w:line="276" w:lineRule="auto"/>
            </w:pPr>
            <w:r w:rsidRPr="00445E56">
              <w:t xml:space="preserve">Должность </w:t>
            </w:r>
          </w:p>
        </w:tc>
        <w:tc>
          <w:tcPr>
            <w:tcW w:w="6237" w:type="dxa"/>
          </w:tcPr>
          <w:p w:rsidR="00022ACF" w:rsidRPr="00445E56" w:rsidRDefault="00A83713" w:rsidP="001712BB">
            <w:pPr>
              <w:pStyle w:val="a4"/>
              <w:spacing w:line="276" w:lineRule="auto"/>
            </w:pPr>
            <w:r>
              <w:t>учитель</w:t>
            </w:r>
          </w:p>
        </w:tc>
      </w:tr>
      <w:tr w:rsidR="00022ACF" w:rsidRPr="00445E56" w:rsidTr="004E3727">
        <w:tc>
          <w:tcPr>
            <w:tcW w:w="482" w:type="dxa"/>
          </w:tcPr>
          <w:p w:rsidR="00022ACF" w:rsidRPr="00445E56" w:rsidRDefault="00022ACF" w:rsidP="001712BB">
            <w:pPr>
              <w:pStyle w:val="a4"/>
              <w:spacing w:line="276" w:lineRule="auto"/>
            </w:pPr>
          </w:p>
        </w:tc>
        <w:tc>
          <w:tcPr>
            <w:tcW w:w="3595" w:type="dxa"/>
          </w:tcPr>
          <w:p w:rsidR="00022ACF" w:rsidRPr="00445E56" w:rsidRDefault="00022ACF" w:rsidP="001712BB">
            <w:pPr>
              <w:pStyle w:val="a4"/>
              <w:spacing w:line="276" w:lineRule="auto"/>
            </w:pPr>
            <w:r w:rsidRPr="00445E56">
              <w:t>Преподаваемый предмет или выполняемый функционал</w:t>
            </w:r>
          </w:p>
        </w:tc>
        <w:tc>
          <w:tcPr>
            <w:tcW w:w="6237" w:type="dxa"/>
          </w:tcPr>
          <w:p w:rsidR="00022ACF" w:rsidRPr="00445E56" w:rsidRDefault="00A83713" w:rsidP="001712BB">
            <w:pPr>
              <w:pStyle w:val="a4"/>
              <w:spacing w:line="276" w:lineRule="auto"/>
            </w:pPr>
            <w:r>
              <w:t>физика, математика</w:t>
            </w:r>
          </w:p>
        </w:tc>
      </w:tr>
      <w:tr w:rsidR="00022ACF" w:rsidRPr="00445E56" w:rsidTr="004E3727">
        <w:tc>
          <w:tcPr>
            <w:tcW w:w="482" w:type="dxa"/>
          </w:tcPr>
          <w:p w:rsidR="00022ACF" w:rsidRPr="00445E56" w:rsidRDefault="00022ACF" w:rsidP="00022ACF">
            <w:pPr>
              <w:pStyle w:val="a4"/>
              <w:numPr>
                <w:ilvl w:val="0"/>
                <w:numId w:val="1"/>
              </w:numPr>
              <w:spacing w:line="276" w:lineRule="auto"/>
              <w:ind w:left="0" w:firstLine="0"/>
            </w:pPr>
          </w:p>
        </w:tc>
        <w:tc>
          <w:tcPr>
            <w:tcW w:w="3595" w:type="dxa"/>
          </w:tcPr>
          <w:p w:rsidR="00022ACF" w:rsidRPr="00445E56" w:rsidRDefault="00022ACF" w:rsidP="001712BB">
            <w:pPr>
              <w:pStyle w:val="a4"/>
              <w:spacing w:line="276" w:lineRule="auto"/>
            </w:pPr>
            <w:r w:rsidRPr="00445E56">
              <w:t>Стаж работы в должности</w:t>
            </w:r>
          </w:p>
        </w:tc>
        <w:tc>
          <w:tcPr>
            <w:tcW w:w="6237" w:type="dxa"/>
          </w:tcPr>
          <w:p w:rsidR="00022ACF" w:rsidRPr="00445E56" w:rsidRDefault="00A83713" w:rsidP="001712BB">
            <w:pPr>
              <w:pStyle w:val="a4"/>
              <w:spacing w:line="276" w:lineRule="auto"/>
            </w:pPr>
            <w:r>
              <w:t>44 года</w:t>
            </w:r>
          </w:p>
        </w:tc>
      </w:tr>
    </w:tbl>
    <w:p w:rsidR="00022ACF" w:rsidRPr="00022ACF" w:rsidRDefault="00022ACF" w:rsidP="004E3727">
      <w:pPr>
        <w:spacing w:before="120" w:after="120"/>
        <w:rPr>
          <w:rFonts w:ascii="Times New Roman" w:hAnsi="Times New Roman" w:cs="Times New Roman"/>
          <w:sz w:val="24"/>
          <w:lang w:val="en-US"/>
        </w:rPr>
      </w:pPr>
      <w:r w:rsidRPr="00022ACF">
        <w:rPr>
          <w:rFonts w:ascii="Times New Roman" w:hAnsi="Times New Roman" w:cs="Times New Roman"/>
          <w:sz w:val="24"/>
          <w:lang w:val="en-US"/>
        </w:rPr>
        <w:t>II.Сущностные</w:t>
      </w:r>
      <w:r w:rsidR="00B849FA">
        <w:rPr>
          <w:rFonts w:ascii="Times New Roman" w:hAnsi="Times New Roman" w:cs="Times New Roman"/>
          <w:sz w:val="24"/>
        </w:rPr>
        <w:t xml:space="preserve"> </w:t>
      </w:r>
      <w:r w:rsidRPr="00022ACF">
        <w:rPr>
          <w:rFonts w:ascii="Times New Roman" w:hAnsi="Times New Roman" w:cs="Times New Roman"/>
          <w:sz w:val="24"/>
          <w:lang w:val="en-US"/>
        </w:rPr>
        <w:t>характеристики</w:t>
      </w:r>
      <w:r w:rsidR="00B849FA">
        <w:rPr>
          <w:rFonts w:ascii="Times New Roman" w:hAnsi="Times New Roman" w:cs="Times New Roman"/>
          <w:sz w:val="24"/>
        </w:rPr>
        <w:t xml:space="preserve"> </w:t>
      </w:r>
      <w:r w:rsidRPr="00022ACF">
        <w:rPr>
          <w:rFonts w:ascii="Times New Roman" w:hAnsi="Times New Roman" w:cs="Times New Roman"/>
          <w:sz w:val="24"/>
          <w:lang w:val="en-US"/>
        </w:rPr>
        <w:t>опыта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3595"/>
        <w:gridCol w:w="6237"/>
      </w:tblGrid>
      <w:tr w:rsidR="00022ACF" w:rsidRPr="00445E56" w:rsidTr="004E3727">
        <w:tc>
          <w:tcPr>
            <w:tcW w:w="482" w:type="dxa"/>
          </w:tcPr>
          <w:p w:rsidR="00022ACF" w:rsidRPr="00445E56" w:rsidRDefault="00022ACF" w:rsidP="00022ACF">
            <w:pPr>
              <w:pStyle w:val="a4"/>
              <w:numPr>
                <w:ilvl w:val="0"/>
                <w:numId w:val="1"/>
              </w:numPr>
              <w:spacing w:line="276" w:lineRule="auto"/>
              <w:ind w:left="0" w:firstLine="0"/>
              <w:rPr>
                <w:b/>
              </w:rPr>
            </w:pPr>
          </w:p>
        </w:tc>
        <w:tc>
          <w:tcPr>
            <w:tcW w:w="3595" w:type="dxa"/>
          </w:tcPr>
          <w:p w:rsidR="00022ACF" w:rsidRPr="00445E56" w:rsidRDefault="00022ACF" w:rsidP="001712BB">
            <w:pPr>
              <w:pStyle w:val="a4"/>
            </w:pPr>
            <w:r w:rsidRPr="00445E56">
              <w:rPr>
                <w:b/>
              </w:rPr>
              <w:t>Тема</w:t>
            </w:r>
            <w:r w:rsidRPr="00445E56">
              <w:t xml:space="preserve"> инновационного педагогического опыта (ИПО)</w:t>
            </w:r>
          </w:p>
        </w:tc>
        <w:tc>
          <w:tcPr>
            <w:tcW w:w="6237" w:type="dxa"/>
          </w:tcPr>
          <w:p w:rsidR="00022ACF" w:rsidRPr="00B849FA" w:rsidRDefault="00B849FA" w:rsidP="001712BB">
            <w:pPr>
              <w:pStyle w:val="a4"/>
              <w:spacing w:line="276" w:lineRule="auto"/>
              <w:rPr>
                <w:b/>
              </w:rPr>
            </w:pPr>
            <w:r w:rsidRPr="00B849FA">
              <w:rPr>
                <w:color w:val="000000"/>
              </w:rPr>
              <w:t>«</w:t>
            </w:r>
            <w:r w:rsidRPr="00B849FA">
              <w:rPr>
                <w:color w:val="000000"/>
                <w:shd w:val="clear" w:color="auto" w:fill="FFFFFF"/>
              </w:rPr>
              <w:t>Инновационные методики в процессе обучения учащихся физике в условиях личностно - ориентированного обучения</w:t>
            </w:r>
            <w:r w:rsidR="00EB0371" w:rsidRPr="00744762">
              <w:t xml:space="preserve"> посредством внеурочной деятельности на базе центра образования естественно-научной и технологической направленностей  «Точка роста»</w:t>
            </w:r>
            <w:r w:rsidR="00EB0371">
              <w:t>.</w:t>
            </w:r>
            <w:r w:rsidRPr="00B849FA">
              <w:rPr>
                <w:color w:val="000000"/>
                <w:shd w:val="clear" w:color="auto" w:fill="FFFFFF"/>
              </w:rPr>
              <w:t>.</w:t>
            </w: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rPr>
                <w:rFonts w:ascii="Times New Roman" w:hAnsi="Times New Roman" w:cs="Times New Roman"/>
                <w:sz w:val="24"/>
              </w:rPr>
            </w:pPr>
            <w:r w:rsidRPr="00445E56">
              <w:rPr>
                <w:rFonts w:ascii="Times New Roman" w:hAnsi="Times New Roman" w:cs="Times New Roman"/>
                <w:b/>
                <w:sz w:val="24"/>
              </w:rPr>
              <w:t>Причины,</w:t>
            </w:r>
            <w:r w:rsidRPr="00445E56">
              <w:rPr>
                <w:rFonts w:ascii="Times New Roman" w:hAnsi="Times New Roman" w:cs="Times New Roman"/>
                <w:sz w:val="24"/>
              </w:rPr>
              <w:t xml:space="preserve"> побудившие автора к изменению своей педагогической практики </w:t>
            </w:r>
          </w:p>
        </w:tc>
        <w:tc>
          <w:tcPr>
            <w:tcW w:w="6237" w:type="dxa"/>
          </w:tcPr>
          <w:p w:rsidR="00022ACF" w:rsidRPr="00A83713" w:rsidRDefault="00E458A2" w:rsidP="001712BB">
            <w:pPr>
              <w:spacing w:line="276" w:lineRule="auto"/>
              <w:rPr>
                <w:rFonts w:ascii="Times New Roman" w:hAnsi="Times New Roman" w:cs="Times New Roman"/>
                <w:b/>
                <w:sz w:val="24"/>
                <w:szCs w:val="24"/>
              </w:rPr>
            </w:pPr>
            <w:r w:rsidRPr="00A83713">
              <w:rPr>
                <w:rFonts w:ascii="Times New Roman" w:hAnsi="Times New Roman" w:cs="Times New Roman"/>
                <w:color w:val="000000"/>
                <w:sz w:val="24"/>
                <w:szCs w:val="24"/>
                <w:shd w:val="clear" w:color="auto" w:fill="FFFFFF"/>
              </w:rPr>
              <w:t>Актуальность и перспективность опыта обусловлена существенными изменениями, происходящими в последнее время в социальном и экoномическом пространстве системы образования</w:t>
            </w: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rPr>
                <w:rFonts w:ascii="Times New Roman" w:hAnsi="Times New Roman" w:cs="Times New Roman"/>
                <w:b/>
                <w:sz w:val="24"/>
              </w:rPr>
            </w:pPr>
            <w:r w:rsidRPr="00445E56">
              <w:rPr>
                <w:rFonts w:ascii="Times New Roman" w:hAnsi="Times New Roman" w:cs="Times New Roman"/>
                <w:b/>
                <w:sz w:val="24"/>
              </w:rPr>
              <w:t>Цель,</w:t>
            </w:r>
            <w:r w:rsidRPr="00445E56">
              <w:rPr>
                <w:rFonts w:ascii="Times New Roman" w:hAnsi="Times New Roman" w:cs="Times New Roman"/>
                <w:sz w:val="24"/>
              </w:rPr>
              <w:t xml:space="preserve"> преследуемая автором в процессе создания ИПО, </w:t>
            </w:r>
            <w:r w:rsidRPr="00445E56">
              <w:rPr>
                <w:rFonts w:ascii="Times New Roman" w:hAnsi="Times New Roman" w:cs="Times New Roman"/>
                <w:b/>
                <w:sz w:val="24"/>
              </w:rPr>
              <w:t>задачи</w:t>
            </w:r>
          </w:p>
        </w:tc>
        <w:tc>
          <w:tcPr>
            <w:tcW w:w="6237" w:type="dxa"/>
          </w:tcPr>
          <w:p w:rsidR="00EB0371" w:rsidRPr="00A83713" w:rsidRDefault="00B849FA" w:rsidP="00EB0371">
            <w:pPr>
              <w:spacing w:line="276" w:lineRule="auto"/>
              <w:rPr>
                <w:rFonts w:ascii="Times New Roman" w:eastAsia="Calibri" w:hAnsi="Times New Roman" w:cs="Times New Roman"/>
                <w:sz w:val="24"/>
                <w:szCs w:val="24"/>
                <w:u w:val="single"/>
              </w:rPr>
            </w:pPr>
            <w:r w:rsidRPr="00A83713">
              <w:rPr>
                <w:rFonts w:ascii="Times New Roman" w:hAnsi="Times New Roman" w:cs="Times New Roman"/>
                <w:color w:val="181818"/>
                <w:sz w:val="24"/>
                <w:szCs w:val="24"/>
                <w:shd w:val="clear" w:color="auto" w:fill="FFFFFF"/>
              </w:rPr>
              <w:t> пробудить интерес к учебной деятельности, добиться проявления учащимися активности в изучении как программного, так и дополнительного материала.</w:t>
            </w:r>
            <w:r w:rsidR="00EB0371" w:rsidRPr="00A83713">
              <w:rPr>
                <w:rFonts w:ascii="Times New Roman" w:hAnsi="Times New Roman" w:cs="Times New Roman"/>
                <w:sz w:val="24"/>
                <w:szCs w:val="24"/>
              </w:rPr>
              <w:t xml:space="preserve"> </w:t>
            </w:r>
            <w:r w:rsidR="00EB0371" w:rsidRPr="00A83713">
              <w:rPr>
                <w:rFonts w:ascii="Times New Roman" w:eastAsia="Calibri" w:hAnsi="Times New Roman" w:cs="Times New Roman"/>
                <w:sz w:val="24"/>
                <w:szCs w:val="24"/>
              </w:rPr>
              <w:t>посредством внеурочной деятельности на базе центра образования естественно-научной и технологической направленностей  «Точка роста».</w:t>
            </w:r>
          </w:p>
          <w:p w:rsidR="00022ACF" w:rsidRPr="00A83713" w:rsidRDefault="00022ACF" w:rsidP="001712BB">
            <w:pPr>
              <w:spacing w:line="276" w:lineRule="auto"/>
              <w:rPr>
                <w:rFonts w:ascii="Times New Roman" w:hAnsi="Times New Roman" w:cs="Times New Roman"/>
                <w:b/>
                <w:sz w:val="24"/>
                <w:szCs w:val="24"/>
              </w:rPr>
            </w:pP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rPr>
                <w:rFonts w:ascii="Times New Roman" w:hAnsi="Times New Roman" w:cs="Times New Roman"/>
                <w:sz w:val="24"/>
              </w:rPr>
            </w:pPr>
            <w:r w:rsidRPr="00445E56">
              <w:rPr>
                <w:rFonts w:ascii="Times New Roman" w:hAnsi="Times New Roman" w:cs="Times New Roman"/>
                <w:b/>
                <w:sz w:val="24"/>
              </w:rPr>
              <w:t xml:space="preserve">Концепция </w:t>
            </w:r>
            <w:r w:rsidRPr="00445E56">
              <w:rPr>
                <w:rFonts w:ascii="Times New Roman" w:hAnsi="Times New Roman" w:cs="Times New Roman"/>
                <w:sz w:val="24"/>
              </w:rPr>
              <w:t xml:space="preserve">изменений </w:t>
            </w:r>
          </w:p>
        </w:tc>
        <w:tc>
          <w:tcPr>
            <w:tcW w:w="6237" w:type="dxa"/>
          </w:tcPr>
          <w:p w:rsidR="00EB0371" w:rsidRPr="00A83713" w:rsidRDefault="00EB0371" w:rsidP="00EB0371">
            <w:pPr>
              <w:spacing w:line="276" w:lineRule="auto"/>
              <w:rPr>
                <w:rStyle w:val="c1"/>
                <w:rFonts w:ascii="Times New Roman" w:hAnsi="Times New Roman" w:cs="Times New Roman"/>
                <w:color w:val="000000"/>
                <w:sz w:val="24"/>
                <w:szCs w:val="24"/>
                <w:shd w:val="clear" w:color="auto" w:fill="FFFFFF"/>
              </w:rPr>
            </w:pPr>
            <w:r w:rsidRPr="00A83713">
              <w:rPr>
                <w:rFonts w:ascii="Times New Roman" w:eastAsia="Calibri" w:hAnsi="Times New Roman" w:cs="Times New Roman"/>
                <w:sz w:val="24"/>
                <w:szCs w:val="24"/>
              </w:rPr>
              <w:t>Концепция изменений связана с использованием во внеурочной деятельности возможностей ЦО «Точка роста» для создания условий, способствующих формированию</w:t>
            </w:r>
            <w:r w:rsidRPr="00A83713">
              <w:rPr>
                <w:rFonts w:ascii="Times New Roman" w:hAnsi="Times New Roman" w:cs="Times New Roman"/>
                <w:sz w:val="24"/>
                <w:szCs w:val="24"/>
              </w:rPr>
              <w:t xml:space="preserve"> повышенного</w:t>
            </w:r>
            <w:r w:rsidRPr="00A83713">
              <w:rPr>
                <w:rFonts w:ascii="Times New Roman" w:eastAsia="Calibri" w:hAnsi="Times New Roman" w:cs="Times New Roman"/>
                <w:sz w:val="24"/>
                <w:szCs w:val="24"/>
              </w:rPr>
              <w:t xml:space="preserve"> </w:t>
            </w:r>
            <w:r w:rsidRPr="00A83713">
              <w:rPr>
                <w:rFonts w:ascii="Times New Roman" w:hAnsi="Times New Roman" w:cs="Times New Roman"/>
                <w:color w:val="000000"/>
                <w:sz w:val="24"/>
                <w:szCs w:val="24"/>
                <w:shd w:val="clear" w:color="auto" w:fill="FFFFFF"/>
              </w:rPr>
              <w:t>интереса в процессе обучения учащихся физике в условиях личностно - ориентированного обучения</w:t>
            </w:r>
            <w:r w:rsidRPr="00A83713">
              <w:rPr>
                <w:rFonts w:ascii="Times New Roman" w:hAnsi="Times New Roman" w:cs="Times New Roman"/>
                <w:sz w:val="24"/>
                <w:szCs w:val="24"/>
              </w:rPr>
              <w:t xml:space="preserve"> </w:t>
            </w:r>
            <w:r w:rsidRPr="00A83713">
              <w:rPr>
                <w:rFonts w:ascii="Times New Roman" w:eastAsia="Calibri" w:hAnsi="Times New Roman" w:cs="Times New Roman"/>
                <w:sz w:val="24"/>
                <w:szCs w:val="24"/>
              </w:rPr>
              <w:t>обучающихся</w:t>
            </w:r>
          </w:p>
          <w:p w:rsidR="00810C3E" w:rsidRPr="00A83713" w:rsidRDefault="00E458A2" w:rsidP="00810C3E">
            <w:pPr>
              <w:tabs>
                <w:tab w:val="left" w:pos="1605"/>
              </w:tabs>
              <w:ind w:firstLine="709"/>
              <w:jc w:val="both"/>
              <w:rPr>
                <w:rFonts w:ascii="Times New Roman" w:eastAsia="Calibri" w:hAnsi="Times New Roman" w:cs="Times New Roman"/>
                <w:bCs/>
                <w:sz w:val="24"/>
                <w:szCs w:val="24"/>
              </w:rPr>
            </w:pPr>
            <w:r w:rsidRPr="00A83713">
              <w:rPr>
                <w:rStyle w:val="c1"/>
                <w:rFonts w:ascii="Times New Roman" w:hAnsi="Times New Roman" w:cs="Times New Roman"/>
                <w:color w:val="000000"/>
                <w:sz w:val="24"/>
                <w:szCs w:val="24"/>
                <w:shd w:val="clear" w:color="auto" w:fill="FFFFFF"/>
              </w:rPr>
              <w:t xml:space="preserve"> </w:t>
            </w:r>
            <w:r w:rsidR="00810C3E" w:rsidRPr="00A83713">
              <w:rPr>
                <w:rFonts w:ascii="Times New Roman" w:eastAsia="Calibri" w:hAnsi="Times New Roman" w:cs="Times New Roman"/>
                <w:sz w:val="24"/>
                <w:szCs w:val="24"/>
              </w:rPr>
              <w:t xml:space="preserve">Основные изменения направлены на </w:t>
            </w:r>
            <w:r w:rsidR="00810C3E" w:rsidRPr="00A83713">
              <w:rPr>
                <w:rFonts w:ascii="Times New Roman" w:hAnsi="Times New Roman" w:cs="Times New Roman"/>
                <w:sz w:val="24"/>
                <w:szCs w:val="24"/>
              </w:rPr>
              <w:t>личностно-ориентированное обучение</w:t>
            </w:r>
            <w:r w:rsidR="00810C3E" w:rsidRPr="00A83713">
              <w:rPr>
                <w:rFonts w:ascii="Times New Roman" w:eastAsia="Calibri" w:hAnsi="Times New Roman" w:cs="Times New Roman"/>
                <w:sz w:val="24"/>
                <w:szCs w:val="24"/>
              </w:rPr>
              <w:t xml:space="preserve">, основной целью которого является формирование внутренней готовности к самостоятельному и осознанному желанию, познания, изучения неизведанного. Главными средствами достижения данной цели являются исследование, опыт, наблюдение, нестандартные ситуации и проблемные </w:t>
            </w:r>
            <w:r w:rsidR="00810C3E" w:rsidRPr="00A83713">
              <w:rPr>
                <w:rFonts w:ascii="Times New Roman" w:eastAsia="Calibri" w:hAnsi="Times New Roman" w:cs="Times New Roman"/>
                <w:sz w:val="24"/>
                <w:szCs w:val="24"/>
              </w:rPr>
              <w:lastRenderedPageBreak/>
              <w:t>вопросы, смоделированные условия, которые позволяют по-новому взглянуть на привычные явления, заставить задуматься, о явных и скрытых особенностях проблемы. Полученные при решении заданий умения позволят учащимся научиться видеть проблему, которую можно решить с помощью естественнонаучных методов, и получить выводы, необходимые для понимания окружающего мира и тех изменений, которые вносит в него деятельность человека.</w:t>
            </w:r>
          </w:p>
          <w:p w:rsidR="00E458A2" w:rsidRPr="00A83713" w:rsidRDefault="00E458A2" w:rsidP="00EB0371">
            <w:pPr>
              <w:spacing w:line="276" w:lineRule="auto"/>
              <w:rPr>
                <w:rFonts w:ascii="Times New Roman" w:hAnsi="Times New Roman" w:cs="Times New Roman"/>
                <w:b/>
                <w:sz w:val="24"/>
                <w:szCs w:val="24"/>
              </w:rPr>
            </w:pP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rPr>
                <w:rFonts w:ascii="Times New Roman" w:hAnsi="Times New Roman" w:cs="Times New Roman"/>
                <w:sz w:val="24"/>
              </w:rPr>
            </w:pPr>
            <w:r w:rsidRPr="00445E56">
              <w:rPr>
                <w:rFonts w:ascii="Times New Roman" w:hAnsi="Times New Roman" w:cs="Times New Roman"/>
                <w:b/>
                <w:sz w:val="24"/>
              </w:rPr>
              <w:t>Сущность</w:t>
            </w:r>
            <w:r w:rsidRPr="00445E56">
              <w:rPr>
                <w:rFonts w:ascii="Times New Roman" w:hAnsi="Times New Roman" w:cs="Times New Roman"/>
                <w:sz w:val="24"/>
              </w:rPr>
              <w:t xml:space="preserve"> ИПО</w:t>
            </w:r>
          </w:p>
        </w:tc>
        <w:tc>
          <w:tcPr>
            <w:tcW w:w="6237" w:type="dxa"/>
          </w:tcPr>
          <w:p w:rsidR="00022ACF" w:rsidRPr="00A83713" w:rsidRDefault="00B849FA" w:rsidP="001712BB">
            <w:pPr>
              <w:spacing w:line="276" w:lineRule="auto"/>
              <w:rPr>
                <w:rFonts w:ascii="Times New Roman" w:hAnsi="Times New Roman" w:cs="Times New Roman"/>
                <w:b/>
                <w:sz w:val="24"/>
                <w:szCs w:val="24"/>
              </w:rPr>
            </w:pPr>
            <w:r w:rsidRPr="00A83713">
              <w:rPr>
                <w:rFonts w:ascii="Times New Roman" w:hAnsi="Times New Roman" w:cs="Times New Roman"/>
                <w:color w:val="181818"/>
                <w:sz w:val="24"/>
                <w:szCs w:val="24"/>
                <w:shd w:val="clear" w:color="auto" w:fill="FFFFFF"/>
              </w:rPr>
              <w:t>Использование новых технологий в учебном процессе является актуальной проблемой современного школьного образования. Сегодня необходимо, чтобы каждый учитель по любой дисциплине мог провести занятие с использованием информационно-коммуникационных технологий. Это дает возможность учителю работать дифференцировано и индивидуально, а также экономит время. Все это побуждает к поиску новых педагогических технологий и использование их в своей практике.</w:t>
            </w: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rPr>
                <w:rFonts w:ascii="Times New Roman" w:hAnsi="Times New Roman" w:cs="Times New Roman"/>
                <w:sz w:val="24"/>
              </w:rPr>
            </w:pPr>
            <w:r w:rsidRPr="00445E56">
              <w:rPr>
                <w:rFonts w:ascii="Times New Roman" w:hAnsi="Times New Roman" w:cs="Times New Roman"/>
                <w:b/>
                <w:sz w:val="24"/>
              </w:rPr>
              <w:t>Описание</w:t>
            </w:r>
            <w:r w:rsidRPr="00445E56">
              <w:rPr>
                <w:rFonts w:ascii="Times New Roman" w:hAnsi="Times New Roman" w:cs="Times New Roman"/>
                <w:sz w:val="24"/>
              </w:rPr>
              <w:t xml:space="preserve"> инновационной деятельности автора, </w:t>
            </w:r>
            <w:r w:rsidRPr="00445E56">
              <w:rPr>
                <w:rFonts w:ascii="Times New Roman" w:hAnsi="Times New Roman" w:cs="Times New Roman"/>
                <w:iCs/>
                <w:sz w:val="24"/>
              </w:rPr>
              <w:t>трудоемкость, ограничения, риски</w:t>
            </w:r>
          </w:p>
        </w:tc>
        <w:tc>
          <w:tcPr>
            <w:tcW w:w="6237" w:type="dxa"/>
          </w:tcPr>
          <w:p w:rsidR="00022ACF" w:rsidRPr="00A83713" w:rsidRDefault="00B849FA" w:rsidP="001712BB">
            <w:pPr>
              <w:spacing w:line="276" w:lineRule="auto"/>
              <w:rPr>
                <w:rFonts w:ascii="Times New Roman" w:hAnsi="Times New Roman" w:cs="Times New Roman"/>
                <w:color w:val="181818"/>
                <w:sz w:val="24"/>
                <w:szCs w:val="24"/>
                <w:shd w:val="clear" w:color="auto" w:fill="FFFFFF"/>
              </w:rPr>
            </w:pPr>
            <w:r w:rsidRPr="00A83713">
              <w:rPr>
                <w:rFonts w:ascii="Times New Roman" w:hAnsi="Times New Roman" w:cs="Times New Roman"/>
                <w:color w:val="181818"/>
                <w:sz w:val="24"/>
                <w:szCs w:val="24"/>
                <w:shd w:val="clear" w:color="auto" w:fill="FFFFFF"/>
              </w:rPr>
              <w:t>В течение нескольких лет я использую такую педагогическую технологию как </w:t>
            </w:r>
            <w:r w:rsidRPr="00A83713">
              <w:rPr>
                <w:rFonts w:ascii="Times New Roman" w:hAnsi="Times New Roman" w:cs="Times New Roman"/>
                <w:bCs/>
                <w:color w:val="181818"/>
                <w:sz w:val="24"/>
                <w:szCs w:val="24"/>
                <w:shd w:val="clear" w:color="auto" w:fill="FFFFFF"/>
              </w:rPr>
              <w:t>информационно-коммуникационные технологии</w:t>
            </w:r>
            <w:r w:rsidRPr="00A83713">
              <w:rPr>
                <w:rFonts w:ascii="Times New Roman" w:hAnsi="Times New Roman" w:cs="Times New Roman"/>
                <w:b/>
                <w:bCs/>
                <w:color w:val="181818"/>
                <w:sz w:val="24"/>
                <w:szCs w:val="24"/>
                <w:shd w:val="clear" w:color="auto" w:fill="FFFFFF"/>
              </w:rPr>
              <w:t>, </w:t>
            </w:r>
            <w:r w:rsidRPr="00A83713">
              <w:rPr>
                <w:rFonts w:ascii="Times New Roman" w:hAnsi="Times New Roman" w:cs="Times New Roman"/>
                <w:color w:val="181818"/>
                <w:sz w:val="24"/>
                <w:szCs w:val="24"/>
                <w:shd w:val="clear" w:color="auto" w:fill="FFFFFF"/>
              </w:rPr>
              <w:t xml:space="preserve">так как считаю, что в настоящее время одним из основных направлений совершенствования учебного процесса является именно использование современных информационных технологий при проведении различного рода занятий. Информационные технологии не только облегчают доступ к информации, открывают возможности вариативной учебной деятельности, её индивидуализации и дифференциации, но и позволяют по-новому, на более современном уровне организовать сам процесс обучения, построить его так, чтобы ученик был бы активным и равноправным его членом. Внедрение ИКТ на уроках физики позволили мне реализовать идею развивающего обучения, повысить темп урока, сократить потери рабочего времени до минимума, увеличить объем самостоятельной работы  как на уроке, так и при подготовке домашних заданий. Для меня компьютер на уроке - это инструмент с широкими возможностями, позволяющий красочно и интересно изложить материал, подготовить дидактические материалы, сопровождающие урок, разработать письменные задания и тесты для учащихся, качественно подготовить выпускников к сдаче </w:t>
            </w:r>
            <w:r w:rsidR="00810C3E" w:rsidRPr="00A83713">
              <w:rPr>
                <w:rFonts w:ascii="Times New Roman" w:hAnsi="Times New Roman" w:cs="Times New Roman"/>
                <w:color w:val="181818"/>
                <w:sz w:val="24"/>
                <w:szCs w:val="24"/>
                <w:shd w:val="clear" w:color="auto" w:fill="FFFFFF"/>
              </w:rPr>
              <w:t>ОГЭ</w:t>
            </w:r>
            <w:r w:rsidRPr="00A83713">
              <w:rPr>
                <w:rFonts w:ascii="Times New Roman" w:hAnsi="Times New Roman" w:cs="Times New Roman"/>
                <w:color w:val="181818"/>
                <w:sz w:val="24"/>
                <w:szCs w:val="24"/>
                <w:shd w:val="clear" w:color="auto" w:fill="FFFFFF"/>
              </w:rPr>
              <w:t xml:space="preserve"> и ЕГЭ.</w:t>
            </w:r>
          </w:p>
          <w:p w:rsidR="00B849FA" w:rsidRPr="00A83713" w:rsidRDefault="00B849FA" w:rsidP="00B849FA">
            <w:pPr>
              <w:pStyle w:val="ad"/>
              <w:shd w:val="clear" w:color="auto" w:fill="FFFFFF"/>
              <w:spacing w:before="0" w:beforeAutospacing="0" w:after="0" w:afterAutospacing="0"/>
              <w:rPr>
                <w:color w:val="181818"/>
              </w:rPr>
            </w:pPr>
            <w:r w:rsidRPr="00A83713">
              <w:rPr>
                <w:color w:val="181818"/>
              </w:rPr>
              <w:t xml:space="preserve"> Использую презентации при объяснении нового материала, решении задач, закреплении и обобщении, а также при контроле знаний. Ученики также принимают </w:t>
            </w:r>
            <w:r w:rsidRPr="00A83713">
              <w:rPr>
                <w:color w:val="181818"/>
              </w:rPr>
              <w:lastRenderedPageBreak/>
              <w:t>активное участие при создании презентаций к урокам.</w:t>
            </w:r>
          </w:p>
          <w:p w:rsidR="00B849FA" w:rsidRPr="00A83713" w:rsidRDefault="00B849FA" w:rsidP="00B849FA">
            <w:pPr>
              <w:pStyle w:val="ad"/>
              <w:shd w:val="clear" w:color="auto" w:fill="FFFFFF"/>
              <w:spacing w:before="0" w:beforeAutospacing="0" w:after="0" w:afterAutospacing="0"/>
              <w:rPr>
                <w:color w:val="181818"/>
              </w:rPr>
            </w:pPr>
            <w:r w:rsidRPr="00A83713">
              <w:rPr>
                <w:color w:val="181818"/>
              </w:rPr>
              <w:t>     Такие образовательные технологии помогают достигать лучшего результата  в обучении физике, повышают познавательный интерес к предмету.</w:t>
            </w:r>
          </w:p>
          <w:p w:rsidR="00B849FA" w:rsidRPr="00A83713" w:rsidRDefault="00B849FA" w:rsidP="001712BB">
            <w:pPr>
              <w:spacing w:line="276" w:lineRule="auto"/>
              <w:rPr>
                <w:rFonts w:ascii="Times New Roman" w:hAnsi="Times New Roman" w:cs="Times New Roman"/>
                <w:b/>
                <w:sz w:val="24"/>
                <w:szCs w:val="24"/>
              </w:rPr>
            </w:pP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rPr>
                <w:rFonts w:ascii="Times New Roman" w:hAnsi="Times New Roman" w:cs="Times New Roman"/>
                <w:sz w:val="24"/>
              </w:rPr>
            </w:pPr>
            <w:r w:rsidRPr="00445E56">
              <w:rPr>
                <w:rFonts w:ascii="Times New Roman" w:hAnsi="Times New Roman" w:cs="Times New Roman"/>
                <w:b/>
                <w:sz w:val="24"/>
              </w:rPr>
              <w:t>Условия</w:t>
            </w:r>
            <w:r w:rsidRPr="00445E56">
              <w:rPr>
                <w:rFonts w:ascii="Times New Roman" w:hAnsi="Times New Roman" w:cs="Times New Roman"/>
                <w:sz w:val="24"/>
              </w:rPr>
              <w:t xml:space="preserve"> реализации изменений </w:t>
            </w:r>
          </w:p>
        </w:tc>
        <w:tc>
          <w:tcPr>
            <w:tcW w:w="6237" w:type="dxa"/>
          </w:tcPr>
          <w:p w:rsidR="00A83713" w:rsidRDefault="00A83713" w:rsidP="00A83713">
            <w:pPr>
              <w:spacing w:line="276" w:lineRule="auto"/>
              <w:rPr>
                <w:rFonts w:ascii="Times New Roman" w:hAnsi="Times New Roman" w:cs="Times New Roman"/>
                <w:sz w:val="24"/>
                <w:szCs w:val="24"/>
              </w:rPr>
            </w:pPr>
            <w:r>
              <w:rPr>
                <w:rFonts w:ascii="Times New Roman" w:hAnsi="Times New Roman" w:cs="Times New Roman"/>
                <w:sz w:val="24"/>
                <w:szCs w:val="24"/>
              </w:rPr>
              <w:t>Педагогические условия</w:t>
            </w:r>
            <w:r w:rsidRPr="00072981">
              <w:rPr>
                <w:rFonts w:ascii="Times New Roman" w:eastAsia="Calibri" w:hAnsi="Times New Roman" w:cs="Times New Roman"/>
                <w:sz w:val="24"/>
                <w:szCs w:val="24"/>
              </w:rPr>
              <w:t xml:space="preserve"> –профессиональный такт, уверенность в себе, владение </w:t>
            </w:r>
            <w:r>
              <w:rPr>
                <w:rFonts w:ascii="Times New Roman" w:hAnsi="Times New Roman" w:cs="Times New Roman"/>
                <w:sz w:val="24"/>
                <w:szCs w:val="24"/>
              </w:rPr>
              <w:t>материалом</w:t>
            </w:r>
            <w:r w:rsidRPr="00072981">
              <w:rPr>
                <w:rFonts w:ascii="Times New Roman" w:eastAsia="Calibri" w:hAnsi="Times New Roman" w:cs="Times New Roman"/>
                <w:sz w:val="24"/>
                <w:szCs w:val="24"/>
              </w:rPr>
              <w:t>, умение создать доверительный, доброж</w:t>
            </w:r>
            <w:r>
              <w:rPr>
                <w:rFonts w:ascii="Times New Roman" w:hAnsi="Times New Roman" w:cs="Times New Roman"/>
                <w:sz w:val="24"/>
                <w:szCs w:val="24"/>
              </w:rPr>
              <w:t xml:space="preserve">елательный подход к учащимся; </w:t>
            </w:r>
          </w:p>
          <w:p w:rsidR="00A83713" w:rsidRDefault="00A83713" w:rsidP="00A83713">
            <w:pPr>
              <w:spacing w:line="276" w:lineRule="auto"/>
              <w:rPr>
                <w:rFonts w:ascii="Times New Roman" w:hAnsi="Times New Roman" w:cs="Times New Roman"/>
                <w:sz w:val="24"/>
                <w:szCs w:val="24"/>
              </w:rPr>
            </w:pPr>
            <w:r w:rsidRPr="00072981">
              <w:rPr>
                <w:rFonts w:ascii="Times New Roman" w:eastAsia="Calibri" w:hAnsi="Times New Roman" w:cs="Times New Roman"/>
                <w:sz w:val="24"/>
                <w:szCs w:val="24"/>
              </w:rPr>
              <w:t xml:space="preserve"> матери</w:t>
            </w:r>
            <w:r>
              <w:rPr>
                <w:rFonts w:ascii="Times New Roman" w:hAnsi="Times New Roman" w:cs="Times New Roman"/>
                <w:sz w:val="24"/>
                <w:szCs w:val="24"/>
              </w:rPr>
              <w:t>ально-технические условия -</w:t>
            </w:r>
            <w:r w:rsidRPr="00072981">
              <w:rPr>
                <w:rFonts w:ascii="Times New Roman" w:eastAsia="Calibri" w:hAnsi="Times New Roman" w:cs="Times New Roman"/>
                <w:sz w:val="24"/>
                <w:szCs w:val="24"/>
              </w:rPr>
              <w:t xml:space="preserve">наличие необходимого оборудования и материалов. </w:t>
            </w:r>
          </w:p>
          <w:p w:rsidR="00A83713" w:rsidRDefault="00A83713" w:rsidP="00A83713">
            <w:pPr>
              <w:spacing w:line="276" w:lineRule="auto"/>
              <w:rPr>
                <w:rFonts w:ascii="Times New Roman" w:hAnsi="Times New Roman" w:cs="Times New Roman"/>
                <w:sz w:val="24"/>
                <w:szCs w:val="24"/>
              </w:rPr>
            </w:pPr>
            <w:r>
              <w:rPr>
                <w:rFonts w:ascii="Times New Roman" w:hAnsi="Times New Roman" w:cs="Times New Roman"/>
                <w:sz w:val="24"/>
                <w:szCs w:val="24"/>
              </w:rPr>
              <w:t>методические условия -</w:t>
            </w:r>
            <w:r w:rsidRPr="00072981">
              <w:rPr>
                <w:rFonts w:ascii="Times New Roman" w:eastAsia="Calibri" w:hAnsi="Times New Roman" w:cs="Times New Roman"/>
                <w:sz w:val="24"/>
                <w:szCs w:val="24"/>
              </w:rPr>
              <w:t xml:space="preserve"> последовательн</w:t>
            </w:r>
            <w:r>
              <w:rPr>
                <w:rFonts w:ascii="Times New Roman" w:eastAsia="Calibri" w:hAnsi="Times New Roman" w:cs="Times New Roman"/>
                <w:sz w:val="24"/>
                <w:szCs w:val="24"/>
              </w:rPr>
              <w:t>ое построение процесса обучения</w:t>
            </w:r>
            <w:r>
              <w:rPr>
                <w:rFonts w:ascii="Times New Roman" w:hAnsi="Times New Roman" w:cs="Times New Roman"/>
                <w:sz w:val="24"/>
                <w:szCs w:val="24"/>
              </w:rPr>
              <w:t>;</w:t>
            </w:r>
          </w:p>
          <w:p w:rsidR="00A83713" w:rsidRDefault="00A83713" w:rsidP="00A83713">
            <w:pPr>
              <w:spacing w:line="276" w:lineRule="auto"/>
              <w:rPr>
                <w:rFonts w:ascii="Times New Roman" w:hAnsi="Times New Roman" w:cs="Times New Roman"/>
                <w:sz w:val="24"/>
                <w:szCs w:val="24"/>
              </w:rPr>
            </w:pPr>
            <w:r w:rsidRPr="00072981">
              <w:rPr>
                <w:rFonts w:ascii="Times New Roman" w:eastAsia="Calibri" w:hAnsi="Times New Roman" w:cs="Times New Roman"/>
                <w:sz w:val="24"/>
                <w:szCs w:val="24"/>
              </w:rPr>
              <w:t xml:space="preserve"> </w:t>
            </w:r>
            <w:r>
              <w:rPr>
                <w:rFonts w:ascii="Times New Roman" w:hAnsi="Times New Roman" w:cs="Times New Roman"/>
                <w:sz w:val="24"/>
                <w:szCs w:val="24"/>
              </w:rPr>
              <w:t>а</w:t>
            </w:r>
            <w:r w:rsidRPr="00072981">
              <w:rPr>
                <w:rFonts w:ascii="Times New Roman" w:eastAsia="Calibri" w:hAnsi="Times New Roman" w:cs="Times New Roman"/>
                <w:sz w:val="24"/>
                <w:szCs w:val="24"/>
              </w:rPr>
              <w:t>дминистративные условия</w:t>
            </w:r>
            <w:r>
              <w:rPr>
                <w:rFonts w:ascii="Times New Roman" w:hAnsi="Times New Roman" w:cs="Times New Roman"/>
                <w:sz w:val="24"/>
                <w:szCs w:val="24"/>
              </w:rPr>
              <w:t>-</w:t>
            </w:r>
            <w:r w:rsidRPr="00072981">
              <w:rPr>
                <w:rFonts w:ascii="Times New Roman" w:eastAsia="Calibri" w:hAnsi="Times New Roman" w:cs="Times New Roman"/>
                <w:sz w:val="24"/>
                <w:szCs w:val="24"/>
              </w:rPr>
              <w:t xml:space="preserve"> заинтересованность администрации</w:t>
            </w:r>
            <w:r>
              <w:rPr>
                <w:rFonts w:ascii="Times New Roman" w:eastAsia="Calibri" w:hAnsi="Times New Roman" w:cs="Times New Roman"/>
                <w:sz w:val="24"/>
                <w:szCs w:val="24"/>
              </w:rPr>
              <w:t xml:space="preserve"> образовательного учреждения в </w:t>
            </w:r>
            <w:r w:rsidRPr="00072981">
              <w:rPr>
                <w:rFonts w:ascii="Times New Roman" w:eastAsia="Calibri" w:hAnsi="Times New Roman" w:cs="Times New Roman"/>
                <w:sz w:val="24"/>
                <w:szCs w:val="24"/>
              </w:rPr>
              <w:t xml:space="preserve">предоставление возможностей реализации данного направления в полном объёме. </w:t>
            </w:r>
          </w:p>
          <w:p w:rsidR="00022ACF" w:rsidRPr="00445E56" w:rsidRDefault="00A83713" w:rsidP="00A83713">
            <w:pPr>
              <w:spacing w:line="276" w:lineRule="auto"/>
              <w:rPr>
                <w:rFonts w:ascii="Times New Roman" w:hAnsi="Times New Roman" w:cs="Times New Roman"/>
                <w:b/>
                <w:sz w:val="24"/>
              </w:rPr>
            </w:pPr>
            <w:r w:rsidRPr="00072981">
              <w:rPr>
                <w:rFonts w:ascii="Times New Roman" w:eastAsia="Calibri" w:hAnsi="Times New Roman" w:cs="Times New Roman"/>
                <w:sz w:val="24"/>
                <w:szCs w:val="24"/>
              </w:rPr>
              <w:t>Возможные трудности, ограничения и риски</w:t>
            </w:r>
            <w:r>
              <w:rPr>
                <w:rFonts w:ascii="Times New Roman" w:hAnsi="Times New Roman" w:cs="Times New Roman"/>
                <w:sz w:val="24"/>
                <w:szCs w:val="24"/>
              </w:rPr>
              <w:t>-</w:t>
            </w:r>
            <w:r w:rsidRPr="00072981">
              <w:rPr>
                <w:rFonts w:ascii="Times New Roman" w:eastAsia="Calibri" w:hAnsi="Times New Roman" w:cs="Times New Roman"/>
                <w:sz w:val="24"/>
                <w:szCs w:val="24"/>
              </w:rPr>
              <w:t xml:space="preserve">  трудность подачи большого информационного материала.</w:t>
            </w: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rPr>
                <w:rFonts w:ascii="Times New Roman" w:hAnsi="Times New Roman" w:cs="Times New Roman"/>
                <w:sz w:val="24"/>
              </w:rPr>
            </w:pPr>
            <w:r w:rsidRPr="00445E56">
              <w:rPr>
                <w:rFonts w:ascii="Times New Roman" w:hAnsi="Times New Roman" w:cs="Times New Roman"/>
                <w:b/>
                <w:sz w:val="24"/>
              </w:rPr>
              <w:t>Результат,</w:t>
            </w:r>
            <w:r w:rsidRPr="00445E56">
              <w:rPr>
                <w:rFonts w:ascii="Times New Roman" w:hAnsi="Times New Roman" w:cs="Times New Roman"/>
                <w:sz w:val="24"/>
              </w:rPr>
              <w:t xml:space="preserve"> полученный автором в ходе реализации ИПО</w:t>
            </w:r>
          </w:p>
        </w:tc>
        <w:tc>
          <w:tcPr>
            <w:tcW w:w="6237" w:type="dxa"/>
          </w:tcPr>
          <w:p w:rsidR="00E458A2" w:rsidRPr="00E458A2" w:rsidRDefault="00E458A2" w:rsidP="00E458A2">
            <w:pPr>
              <w:shd w:val="clear" w:color="auto" w:fill="FFFFFF"/>
              <w:ind w:firstLine="360"/>
              <w:rPr>
                <w:rFonts w:ascii="Times New Roman" w:eastAsia="Times New Roman" w:hAnsi="Times New Roman" w:cs="Times New Roman"/>
                <w:color w:val="181818"/>
                <w:sz w:val="24"/>
                <w:szCs w:val="24"/>
                <w:lang w:eastAsia="ru-RU"/>
              </w:rPr>
            </w:pPr>
            <w:r w:rsidRPr="00E458A2">
              <w:rPr>
                <w:rFonts w:ascii="Times New Roman" w:eastAsia="Times New Roman" w:hAnsi="Times New Roman" w:cs="Times New Roman"/>
                <w:color w:val="181818"/>
                <w:sz w:val="24"/>
                <w:szCs w:val="24"/>
                <w:lang w:eastAsia="ru-RU"/>
              </w:rPr>
              <w:t>В результате использования</w:t>
            </w:r>
            <w:r w:rsidR="00A83713">
              <w:rPr>
                <w:rFonts w:ascii="Times New Roman" w:eastAsia="Times New Roman" w:hAnsi="Times New Roman" w:cs="Times New Roman"/>
                <w:color w:val="181818"/>
                <w:sz w:val="24"/>
                <w:szCs w:val="24"/>
                <w:lang w:eastAsia="ru-RU"/>
              </w:rPr>
              <w:t xml:space="preserve"> различных</w:t>
            </w:r>
            <w:r w:rsidRPr="00E458A2">
              <w:rPr>
                <w:rFonts w:ascii="Times New Roman" w:eastAsia="Times New Roman" w:hAnsi="Times New Roman" w:cs="Times New Roman"/>
                <w:color w:val="181818"/>
                <w:sz w:val="24"/>
                <w:szCs w:val="24"/>
                <w:lang w:eastAsia="ru-RU"/>
              </w:rPr>
              <w:t xml:space="preserve"> подходов в изучении физики удается:</w:t>
            </w:r>
          </w:p>
          <w:p w:rsidR="00E458A2" w:rsidRPr="00E458A2" w:rsidRDefault="00E458A2" w:rsidP="00E458A2">
            <w:pPr>
              <w:shd w:val="clear" w:color="auto" w:fill="FFFFFF"/>
              <w:ind w:left="1005"/>
              <w:rPr>
                <w:rFonts w:ascii="Times New Roman" w:eastAsia="Times New Roman" w:hAnsi="Times New Roman" w:cs="Times New Roman"/>
                <w:color w:val="181818"/>
                <w:sz w:val="24"/>
                <w:szCs w:val="24"/>
                <w:lang w:eastAsia="ru-RU"/>
              </w:rPr>
            </w:pPr>
            <w:r w:rsidRPr="00E458A2">
              <w:rPr>
                <w:rFonts w:ascii="Times New Roman" w:eastAsia="Times New Roman" w:hAnsi="Times New Roman" w:cs="Times New Roman"/>
                <w:color w:val="181818"/>
                <w:sz w:val="24"/>
                <w:szCs w:val="24"/>
                <w:lang w:eastAsia="ru-RU"/>
              </w:rPr>
              <w:t>   раскрыть всесторонние способности учащихся;</w:t>
            </w:r>
          </w:p>
          <w:p w:rsidR="00E458A2" w:rsidRPr="00E458A2" w:rsidRDefault="00E458A2" w:rsidP="00E458A2">
            <w:pPr>
              <w:shd w:val="clear" w:color="auto" w:fill="FFFFFF"/>
              <w:ind w:left="1005"/>
              <w:rPr>
                <w:rFonts w:ascii="Times New Roman" w:eastAsia="Times New Roman" w:hAnsi="Times New Roman" w:cs="Times New Roman"/>
                <w:color w:val="181818"/>
                <w:sz w:val="24"/>
                <w:szCs w:val="24"/>
                <w:lang w:eastAsia="ru-RU"/>
              </w:rPr>
            </w:pPr>
            <w:r w:rsidRPr="00E458A2">
              <w:rPr>
                <w:rFonts w:ascii="Times New Roman" w:eastAsia="Times New Roman" w:hAnsi="Times New Roman" w:cs="Times New Roman"/>
                <w:color w:val="181818"/>
                <w:sz w:val="24"/>
                <w:szCs w:val="24"/>
                <w:lang w:eastAsia="ru-RU"/>
              </w:rPr>
              <w:t>  повысить заинтересованность ребят и увлеченность предметом;</w:t>
            </w:r>
          </w:p>
          <w:p w:rsidR="00E458A2" w:rsidRPr="00E458A2" w:rsidRDefault="00E458A2" w:rsidP="00E458A2">
            <w:pPr>
              <w:shd w:val="clear" w:color="auto" w:fill="FFFFFF"/>
              <w:ind w:left="1005"/>
              <w:rPr>
                <w:rFonts w:ascii="Times New Roman" w:eastAsia="Times New Roman" w:hAnsi="Times New Roman" w:cs="Times New Roman"/>
                <w:color w:val="181818"/>
                <w:sz w:val="24"/>
                <w:szCs w:val="24"/>
                <w:lang w:eastAsia="ru-RU"/>
              </w:rPr>
            </w:pPr>
            <w:r w:rsidRPr="00E458A2">
              <w:rPr>
                <w:rFonts w:ascii="Times New Roman" w:eastAsia="Times New Roman" w:hAnsi="Times New Roman" w:cs="Times New Roman"/>
                <w:color w:val="181818"/>
                <w:sz w:val="24"/>
                <w:szCs w:val="24"/>
                <w:lang w:eastAsia="ru-RU"/>
              </w:rPr>
              <w:t> научить учащихся быть более уверенными в себе;</w:t>
            </w:r>
          </w:p>
          <w:p w:rsidR="00E458A2" w:rsidRPr="00E458A2" w:rsidRDefault="00E458A2" w:rsidP="00E458A2">
            <w:pPr>
              <w:shd w:val="clear" w:color="auto" w:fill="FFFFFF"/>
              <w:ind w:left="1005"/>
              <w:rPr>
                <w:rFonts w:ascii="Times New Roman" w:eastAsia="Times New Roman" w:hAnsi="Times New Roman" w:cs="Times New Roman"/>
                <w:color w:val="181818"/>
                <w:sz w:val="24"/>
                <w:szCs w:val="24"/>
                <w:lang w:eastAsia="ru-RU"/>
              </w:rPr>
            </w:pPr>
            <w:r w:rsidRPr="00E458A2">
              <w:rPr>
                <w:rFonts w:ascii="Times New Roman" w:eastAsia="Times New Roman" w:hAnsi="Times New Roman" w:cs="Times New Roman"/>
                <w:color w:val="181818"/>
                <w:sz w:val="24"/>
                <w:szCs w:val="24"/>
                <w:lang w:eastAsia="ru-RU"/>
              </w:rPr>
              <w:t>научить учащихся стараться использовать полученные знания в различных ситуациях;  </w:t>
            </w:r>
          </w:p>
          <w:p w:rsidR="00E458A2" w:rsidRPr="00E458A2" w:rsidRDefault="00E458A2" w:rsidP="00E458A2">
            <w:pPr>
              <w:shd w:val="clear" w:color="auto" w:fill="FFFFFF"/>
              <w:rPr>
                <w:rFonts w:ascii="Times New Roman" w:eastAsia="Times New Roman" w:hAnsi="Times New Roman" w:cs="Times New Roman"/>
                <w:color w:val="181818"/>
                <w:sz w:val="24"/>
                <w:szCs w:val="24"/>
                <w:lang w:eastAsia="ru-RU"/>
              </w:rPr>
            </w:pPr>
            <w:r w:rsidRPr="00E458A2">
              <w:rPr>
                <w:rFonts w:ascii="Times New Roman" w:eastAsia="Times New Roman" w:hAnsi="Times New Roman" w:cs="Times New Roman"/>
                <w:color w:val="181818"/>
                <w:sz w:val="24"/>
                <w:szCs w:val="24"/>
                <w:lang w:eastAsia="ru-RU"/>
              </w:rPr>
              <w:t>       Использование данной методики способствовало: заинтересовать учащихся обучением физике, развитию самостоятельности, повышению их творческой активности.</w:t>
            </w:r>
          </w:p>
          <w:p w:rsidR="00E458A2" w:rsidRPr="00E458A2" w:rsidRDefault="00E458A2" w:rsidP="00E458A2">
            <w:pPr>
              <w:shd w:val="clear" w:color="auto" w:fill="FFFFFF"/>
              <w:spacing w:line="288" w:lineRule="atLeast"/>
              <w:rPr>
                <w:rFonts w:ascii="Arial" w:eastAsia="Times New Roman" w:hAnsi="Arial" w:cs="Arial"/>
                <w:color w:val="181818"/>
                <w:sz w:val="21"/>
                <w:szCs w:val="21"/>
                <w:lang w:eastAsia="ru-RU"/>
              </w:rPr>
            </w:pPr>
            <w:r w:rsidRPr="00E458A2">
              <w:rPr>
                <w:rFonts w:ascii="Times New Roman" w:eastAsia="Times New Roman" w:hAnsi="Times New Roman" w:cs="Times New Roman"/>
                <w:color w:val="000000"/>
                <w:sz w:val="24"/>
                <w:szCs w:val="24"/>
                <w:lang w:eastAsia="ru-RU"/>
              </w:rPr>
              <w:t>       </w:t>
            </w:r>
          </w:p>
          <w:p w:rsidR="00E458A2" w:rsidRPr="00E458A2" w:rsidRDefault="00E458A2" w:rsidP="00E458A2">
            <w:pPr>
              <w:shd w:val="clear" w:color="auto" w:fill="FFFFFF"/>
              <w:spacing w:line="288" w:lineRule="atLeast"/>
              <w:ind w:firstLine="360"/>
              <w:rPr>
                <w:rFonts w:ascii="Arial" w:eastAsia="Times New Roman" w:hAnsi="Arial" w:cs="Arial"/>
                <w:color w:val="181818"/>
                <w:sz w:val="21"/>
                <w:szCs w:val="21"/>
                <w:lang w:eastAsia="ru-RU"/>
              </w:rPr>
            </w:pPr>
            <w:r w:rsidRPr="00E458A2">
              <w:rPr>
                <w:rFonts w:ascii="Times New Roman" w:eastAsia="Times New Roman" w:hAnsi="Times New Roman" w:cs="Times New Roman"/>
                <w:color w:val="000000"/>
                <w:sz w:val="24"/>
                <w:szCs w:val="24"/>
                <w:lang w:eastAsia="ru-RU"/>
              </w:rPr>
              <w:t xml:space="preserve">Результативность применения </w:t>
            </w:r>
            <w:r w:rsidR="00A83713">
              <w:rPr>
                <w:rFonts w:ascii="Times New Roman" w:eastAsia="Times New Roman" w:hAnsi="Times New Roman" w:cs="Times New Roman"/>
                <w:color w:val="000000"/>
                <w:sz w:val="24"/>
                <w:szCs w:val="24"/>
                <w:lang w:eastAsia="ru-RU"/>
              </w:rPr>
              <w:t>ИПО</w:t>
            </w:r>
            <w:r w:rsidR="00575EF7">
              <w:rPr>
                <w:rFonts w:ascii="Times New Roman" w:eastAsia="Times New Roman" w:hAnsi="Times New Roman" w:cs="Times New Roman"/>
                <w:color w:val="000000"/>
                <w:sz w:val="24"/>
                <w:szCs w:val="24"/>
                <w:lang w:eastAsia="ru-RU"/>
              </w:rPr>
              <w:t xml:space="preserve"> </w:t>
            </w:r>
            <w:r w:rsidRPr="00E458A2">
              <w:rPr>
                <w:rFonts w:ascii="Times New Roman" w:eastAsia="Times New Roman" w:hAnsi="Times New Roman" w:cs="Times New Roman"/>
                <w:color w:val="000000"/>
                <w:sz w:val="24"/>
                <w:szCs w:val="24"/>
                <w:lang w:eastAsia="ru-RU"/>
              </w:rPr>
              <w:t>проявляется:</w:t>
            </w:r>
          </w:p>
          <w:p w:rsidR="00E458A2" w:rsidRPr="00E458A2" w:rsidRDefault="00E458A2" w:rsidP="00E458A2">
            <w:pPr>
              <w:shd w:val="clear" w:color="auto" w:fill="FFFFFF"/>
              <w:spacing w:line="288" w:lineRule="atLeast"/>
              <w:rPr>
                <w:rFonts w:ascii="Arial" w:eastAsia="Times New Roman" w:hAnsi="Arial" w:cs="Arial"/>
                <w:color w:val="181818"/>
                <w:sz w:val="21"/>
                <w:szCs w:val="21"/>
                <w:lang w:eastAsia="ru-RU"/>
              </w:rPr>
            </w:pPr>
            <w:r w:rsidRPr="00E458A2">
              <w:rPr>
                <w:rFonts w:ascii="Times New Roman" w:eastAsia="Times New Roman" w:hAnsi="Times New Roman" w:cs="Times New Roman"/>
                <w:color w:val="181818"/>
                <w:sz w:val="14"/>
                <w:szCs w:val="14"/>
                <w:lang w:eastAsia="ru-RU"/>
              </w:rPr>
              <w:t>  </w:t>
            </w:r>
            <w:r w:rsidRPr="00E458A2">
              <w:rPr>
                <w:rFonts w:ascii="Times New Roman" w:eastAsia="Times New Roman" w:hAnsi="Times New Roman" w:cs="Times New Roman"/>
                <w:color w:val="000000"/>
                <w:sz w:val="24"/>
                <w:szCs w:val="24"/>
                <w:lang w:eastAsia="ru-RU"/>
              </w:rPr>
              <w:t>в участии детей в предметных олимпиадах;</w:t>
            </w:r>
          </w:p>
          <w:p w:rsidR="00E458A2" w:rsidRPr="00E458A2" w:rsidRDefault="00E458A2" w:rsidP="00E458A2">
            <w:pPr>
              <w:shd w:val="clear" w:color="auto" w:fill="FFFFFF"/>
              <w:spacing w:line="288" w:lineRule="atLeast"/>
              <w:rPr>
                <w:rFonts w:ascii="Arial" w:eastAsia="Times New Roman" w:hAnsi="Arial" w:cs="Arial"/>
                <w:color w:val="181818"/>
                <w:sz w:val="21"/>
                <w:szCs w:val="21"/>
                <w:lang w:eastAsia="ru-RU"/>
              </w:rPr>
            </w:pPr>
            <w:r w:rsidRPr="00E458A2">
              <w:rPr>
                <w:rFonts w:ascii="Times New Roman" w:eastAsia="Times New Roman" w:hAnsi="Times New Roman" w:cs="Times New Roman"/>
                <w:color w:val="000000"/>
                <w:sz w:val="24"/>
                <w:szCs w:val="24"/>
                <w:lang w:eastAsia="ru-RU"/>
              </w:rPr>
              <w:t xml:space="preserve">в результатах итоговой аттестации в форме </w:t>
            </w:r>
            <w:r w:rsidR="00810C3E">
              <w:rPr>
                <w:rFonts w:ascii="Times New Roman" w:eastAsia="Times New Roman" w:hAnsi="Times New Roman" w:cs="Times New Roman"/>
                <w:color w:val="000000"/>
                <w:sz w:val="24"/>
                <w:szCs w:val="24"/>
                <w:lang w:eastAsia="ru-RU"/>
              </w:rPr>
              <w:t>ОГЭ</w:t>
            </w:r>
            <w:r w:rsidRPr="00E458A2">
              <w:rPr>
                <w:rFonts w:ascii="Times New Roman" w:eastAsia="Times New Roman" w:hAnsi="Times New Roman" w:cs="Times New Roman"/>
                <w:color w:val="000000"/>
                <w:sz w:val="24"/>
                <w:szCs w:val="24"/>
                <w:lang w:eastAsia="ru-RU"/>
              </w:rPr>
              <w:t xml:space="preserve"> и ЕГЭ</w:t>
            </w:r>
            <w:r w:rsidR="00A83713">
              <w:rPr>
                <w:rFonts w:ascii="Times New Roman" w:eastAsia="Times New Roman" w:hAnsi="Times New Roman" w:cs="Times New Roman"/>
                <w:color w:val="000000"/>
                <w:sz w:val="24"/>
                <w:szCs w:val="24"/>
                <w:lang w:eastAsia="ru-RU"/>
              </w:rPr>
              <w:t>;</w:t>
            </w:r>
          </w:p>
          <w:p w:rsidR="00E458A2" w:rsidRPr="00E458A2" w:rsidRDefault="00E458A2" w:rsidP="00E458A2">
            <w:pPr>
              <w:shd w:val="clear" w:color="auto" w:fill="FFFFFF"/>
              <w:spacing w:line="288" w:lineRule="atLeast"/>
              <w:rPr>
                <w:rFonts w:ascii="Arial" w:eastAsia="Times New Roman" w:hAnsi="Arial" w:cs="Arial"/>
                <w:color w:val="181818"/>
                <w:sz w:val="21"/>
                <w:szCs w:val="21"/>
                <w:lang w:eastAsia="ru-RU"/>
              </w:rPr>
            </w:pPr>
            <w:r w:rsidRPr="00E458A2">
              <w:rPr>
                <w:rFonts w:ascii="Times New Roman" w:eastAsia="Times New Roman" w:hAnsi="Times New Roman" w:cs="Times New Roman"/>
                <w:color w:val="000000"/>
                <w:sz w:val="24"/>
                <w:szCs w:val="24"/>
                <w:lang w:eastAsia="ru-RU"/>
              </w:rPr>
              <w:t>поступаемости учащихся в ВУЗы</w:t>
            </w:r>
            <w:r w:rsidR="00575EF7">
              <w:rPr>
                <w:rFonts w:ascii="Times New Roman" w:eastAsia="Times New Roman" w:hAnsi="Times New Roman" w:cs="Times New Roman"/>
                <w:color w:val="000000"/>
                <w:sz w:val="24"/>
                <w:szCs w:val="24"/>
                <w:lang w:eastAsia="ru-RU"/>
              </w:rPr>
              <w:t>: в 2023 году Водовозов Д. поступил в Военную академию войсковой противовоздушной обороны ВСРФ им. Маршала Советского Союза А.М. Василевского</w:t>
            </w:r>
          </w:p>
          <w:p w:rsidR="00022ACF" w:rsidRPr="00445E56" w:rsidRDefault="00022ACF" w:rsidP="001712BB">
            <w:pPr>
              <w:spacing w:line="276" w:lineRule="auto"/>
              <w:rPr>
                <w:rFonts w:ascii="Times New Roman" w:hAnsi="Times New Roman" w:cs="Times New Roman"/>
                <w:b/>
                <w:sz w:val="24"/>
              </w:rPr>
            </w:pP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rPr>
                <w:rFonts w:ascii="Times New Roman" w:hAnsi="Times New Roman" w:cs="Times New Roman"/>
                <w:i/>
                <w:iCs/>
                <w:sz w:val="24"/>
              </w:rPr>
            </w:pPr>
            <w:r w:rsidRPr="00445E56">
              <w:rPr>
                <w:rFonts w:ascii="Times New Roman" w:hAnsi="Times New Roman" w:cs="Times New Roman"/>
                <w:b/>
                <w:sz w:val="24"/>
              </w:rPr>
              <w:t>Публикации</w:t>
            </w:r>
            <w:r w:rsidRPr="00445E56">
              <w:rPr>
                <w:rFonts w:ascii="Times New Roman" w:hAnsi="Times New Roman" w:cs="Times New Roman"/>
                <w:sz w:val="24"/>
              </w:rPr>
              <w:t xml:space="preserve"> о представленном инновационном педагогическом опыте</w:t>
            </w:r>
          </w:p>
        </w:tc>
        <w:tc>
          <w:tcPr>
            <w:tcW w:w="6237" w:type="dxa"/>
          </w:tcPr>
          <w:p w:rsidR="00022ACF" w:rsidRPr="00810C3E" w:rsidRDefault="00E458A2" w:rsidP="00EB1EA4">
            <w:pPr>
              <w:spacing w:line="276" w:lineRule="auto"/>
              <w:rPr>
                <w:rFonts w:ascii="Times New Roman" w:hAnsi="Times New Roman" w:cs="Times New Roman"/>
                <w:b/>
                <w:sz w:val="24"/>
                <w:szCs w:val="24"/>
              </w:rPr>
            </w:pPr>
            <w:r>
              <w:rPr>
                <w:rFonts w:ascii="Arial" w:hAnsi="Arial" w:cs="Arial"/>
                <w:color w:val="000000"/>
                <w:sz w:val="21"/>
                <w:szCs w:val="21"/>
                <w:shd w:val="clear" w:color="auto" w:fill="FFFFFF"/>
              </w:rPr>
              <w:t> </w:t>
            </w:r>
            <w:r w:rsidRPr="00810C3E">
              <w:rPr>
                <w:rFonts w:ascii="Times New Roman" w:hAnsi="Times New Roman" w:cs="Times New Roman"/>
                <w:color w:val="181818"/>
                <w:sz w:val="24"/>
                <w:szCs w:val="24"/>
                <w:shd w:val="clear" w:color="auto" w:fill="FFFFFF"/>
              </w:rPr>
              <w:t>С публикацией о представленном собственном  инновационном педагогическом опыте можно познакомиться на личном сайте учителя</w:t>
            </w:r>
            <w:r w:rsidR="00EB1EA4">
              <w:rPr>
                <w:rFonts w:ascii="Times New Roman" w:hAnsi="Times New Roman" w:cs="Times New Roman"/>
                <w:color w:val="181818"/>
                <w:sz w:val="24"/>
                <w:szCs w:val="24"/>
                <w:shd w:val="clear" w:color="auto" w:fill="FFFFFF"/>
              </w:rPr>
              <w:t xml:space="preserve"> </w:t>
            </w:r>
            <w:r w:rsidR="00EB1EA4" w:rsidRPr="00EB1EA4">
              <w:rPr>
                <w:rFonts w:ascii="Times New Roman" w:hAnsi="Times New Roman" w:cs="Times New Roman"/>
                <w:color w:val="181818"/>
                <w:sz w:val="24"/>
                <w:szCs w:val="24"/>
                <w:shd w:val="clear" w:color="auto" w:fill="FFFFFF"/>
              </w:rPr>
              <w:t>https://multiurok.ru/files/informatsionnaia-karta-innovatsionnogo-opyta-11.html</w:t>
            </w:r>
            <w:r w:rsidR="00EB1EA4">
              <w:rPr>
                <w:rFonts w:ascii="Times New Roman" w:hAnsi="Times New Roman" w:cs="Times New Roman"/>
                <w:color w:val="181818"/>
                <w:sz w:val="24"/>
                <w:szCs w:val="24"/>
                <w:shd w:val="clear" w:color="auto" w:fill="FFFFFF"/>
              </w:rPr>
              <w:t xml:space="preserve"> </w:t>
            </w: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spacing w:line="276" w:lineRule="auto"/>
              <w:rPr>
                <w:rFonts w:ascii="Times New Roman" w:hAnsi="Times New Roman" w:cs="Times New Roman"/>
                <w:i/>
                <w:iCs/>
                <w:sz w:val="24"/>
              </w:rPr>
            </w:pPr>
            <w:r w:rsidRPr="00445E56">
              <w:rPr>
                <w:rFonts w:ascii="Times New Roman" w:hAnsi="Times New Roman" w:cs="Times New Roman"/>
                <w:b/>
                <w:sz w:val="24"/>
              </w:rPr>
              <w:t xml:space="preserve">Ф.И.О. </w:t>
            </w:r>
            <w:r w:rsidRPr="00445E56">
              <w:rPr>
                <w:rFonts w:ascii="Times New Roman" w:hAnsi="Times New Roman" w:cs="Times New Roman"/>
                <w:sz w:val="24"/>
              </w:rPr>
              <w:t>составителя карты</w:t>
            </w:r>
          </w:p>
        </w:tc>
        <w:tc>
          <w:tcPr>
            <w:tcW w:w="6237" w:type="dxa"/>
          </w:tcPr>
          <w:p w:rsidR="00022ACF" w:rsidRPr="00810C3E" w:rsidRDefault="00810C3E" w:rsidP="001712BB">
            <w:pPr>
              <w:spacing w:line="276" w:lineRule="auto"/>
              <w:rPr>
                <w:rFonts w:ascii="Times New Roman" w:hAnsi="Times New Roman" w:cs="Times New Roman"/>
                <w:sz w:val="24"/>
              </w:rPr>
            </w:pPr>
            <w:r w:rsidRPr="00810C3E">
              <w:rPr>
                <w:rFonts w:ascii="Times New Roman" w:hAnsi="Times New Roman" w:cs="Times New Roman"/>
                <w:sz w:val="24"/>
              </w:rPr>
              <w:t>Аксенова Людмила Владимировна</w:t>
            </w:r>
          </w:p>
        </w:tc>
      </w:tr>
      <w:tr w:rsidR="00022ACF" w:rsidRPr="00445E56" w:rsidTr="004E3727">
        <w:tc>
          <w:tcPr>
            <w:tcW w:w="482" w:type="dxa"/>
          </w:tcPr>
          <w:p w:rsidR="00022ACF" w:rsidRPr="00445E56" w:rsidRDefault="00022ACF" w:rsidP="00022ACF">
            <w:pPr>
              <w:numPr>
                <w:ilvl w:val="0"/>
                <w:numId w:val="1"/>
              </w:numPr>
              <w:spacing w:line="276" w:lineRule="auto"/>
              <w:ind w:left="0" w:firstLine="0"/>
              <w:rPr>
                <w:rFonts w:ascii="Times New Roman" w:hAnsi="Times New Roman" w:cs="Times New Roman"/>
                <w:b/>
                <w:sz w:val="24"/>
              </w:rPr>
            </w:pPr>
          </w:p>
        </w:tc>
        <w:tc>
          <w:tcPr>
            <w:tcW w:w="3595" w:type="dxa"/>
          </w:tcPr>
          <w:p w:rsidR="00022ACF" w:rsidRPr="00445E56" w:rsidRDefault="00022ACF" w:rsidP="001712BB">
            <w:pPr>
              <w:rPr>
                <w:rFonts w:ascii="Times New Roman" w:hAnsi="Times New Roman" w:cs="Times New Roman"/>
                <w:i/>
                <w:iCs/>
                <w:sz w:val="24"/>
              </w:rPr>
            </w:pPr>
            <w:r w:rsidRPr="00445E56">
              <w:rPr>
                <w:rFonts w:ascii="Times New Roman" w:hAnsi="Times New Roman" w:cs="Times New Roman"/>
                <w:b/>
                <w:sz w:val="24"/>
              </w:rPr>
              <w:t>Дата составления</w:t>
            </w:r>
            <w:r w:rsidRPr="00445E56">
              <w:rPr>
                <w:rFonts w:ascii="Times New Roman" w:hAnsi="Times New Roman" w:cs="Times New Roman"/>
                <w:sz w:val="24"/>
              </w:rPr>
              <w:t xml:space="preserve"> информационной карты </w:t>
            </w:r>
            <w:r w:rsidRPr="00445E56">
              <w:rPr>
                <w:rFonts w:ascii="Times New Roman" w:hAnsi="Times New Roman" w:cs="Times New Roman"/>
                <w:i/>
                <w:iCs/>
                <w:sz w:val="24"/>
              </w:rPr>
              <w:t xml:space="preserve">(число, </w:t>
            </w:r>
            <w:r w:rsidRPr="00445E56">
              <w:rPr>
                <w:rFonts w:ascii="Times New Roman" w:hAnsi="Times New Roman" w:cs="Times New Roman"/>
                <w:i/>
                <w:iCs/>
                <w:sz w:val="24"/>
              </w:rPr>
              <w:lastRenderedPageBreak/>
              <w:t>месяц, год)</w:t>
            </w:r>
          </w:p>
        </w:tc>
        <w:tc>
          <w:tcPr>
            <w:tcW w:w="6237" w:type="dxa"/>
          </w:tcPr>
          <w:p w:rsidR="00022ACF" w:rsidRPr="00810C3E" w:rsidRDefault="00810C3E" w:rsidP="001712BB">
            <w:pPr>
              <w:spacing w:line="276" w:lineRule="auto"/>
              <w:rPr>
                <w:rFonts w:ascii="Times New Roman" w:hAnsi="Times New Roman" w:cs="Times New Roman"/>
                <w:sz w:val="24"/>
              </w:rPr>
            </w:pPr>
            <w:r w:rsidRPr="00810C3E">
              <w:rPr>
                <w:rFonts w:ascii="Times New Roman" w:hAnsi="Times New Roman" w:cs="Times New Roman"/>
                <w:sz w:val="24"/>
              </w:rPr>
              <w:lastRenderedPageBreak/>
              <w:t>05.02.2024</w:t>
            </w:r>
          </w:p>
        </w:tc>
      </w:tr>
    </w:tbl>
    <w:p w:rsidR="00022ACF" w:rsidRPr="00D95B8E" w:rsidRDefault="00022ACF" w:rsidP="00D95B8E">
      <w:pPr>
        <w:rPr>
          <w:rFonts w:ascii="Times New Roman" w:hAnsi="Times New Roman" w:cs="Times New Roman"/>
          <w:sz w:val="22"/>
        </w:rPr>
      </w:pPr>
    </w:p>
    <w:sectPr w:rsidR="00022ACF" w:rsidRPr="00D95B8E" w:rsidSect="00B849FA">
      <w:headerReference w:type="default" r:id="rId8"/>
      <w:pgSz w:w="11906" w:h="16838"/>
      <w:pgMar w:top="1134" w:right="567" w:bottom="1134" w:left="1134"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61C" w:rsidRDefault="001F761C" w:rsidP="007B68C8">
      <w:r>
        <w:separator/>
      </w:r>
    </w:p>
  </w:endnote>
  <w:endnote w:type="continuationSeparator" w:id="1">
    <w:p w:rsidR="001F761C" w:rsidRDefault="001F761C" w:rsidP="007B6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61C" w:rsidRDefault="001F761C" w:rsidP="007B68C8">
      <w:r>
        <w:separator/>
      </w:r>
    </w:p>
  </w:footnote>
  <w:footnote w:type="continuationSeparator" w:id="1">
    <w:p w:rsidR="001F761C" w:rsidRDefault="001F761C" w:rsidP="007B6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C8" w:rsidRDefault="007B68C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A0B4A"/>
    <w:multiLevelType w:val="hybridMultilevel"/>
    <w:tmpl w:val="05CC9C2E"/>
    <w:lvl w:ilvl="0" w:tplc="F6E447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822E0"/>
    <w:rsid w:val="00022ACF"/>
    <w:rsid w:val="00050066"/>
    <w:rsid w:val="000510F6"/>
    <w:rsid w:val="000C07CF"/>
    <w:rsid w:val="00110DD1"/>
    <w:rsid w:val="00111DA3"/>
    <w:rsid w:val="00131235"/>
    <w:rsid w:val="00146CB9"/>
    <w:rsid w:val="001822E0"/>
    <w:rsid w:val="00195580"/>
    <w:rsid w:val="001D5B1B"/>
    <w:rsid w:val="001F761C"/>
    <w:rsid w:val="0026607D"/>
    <w:rsid w:val="0027133D"/>
    <w:rsid w:val="00287AC0"/>
    <w:rsid w:val="002A019C"/>
    <w:rsid w:val="002C5EB8"/>
    <w:rsid w:val="002D6088"/>
    <w:rsid w:val="003030B1"/>
    <w:rsid w:val="0031228D"/>
    <w:rsid w:val="003129F4"/>
    <w:rsid w:val="00314F94"/>
    <w:rsid w:val="00316E23"/>
    <w:rsid w:val="003519BD"/>
    <w:rsid w:val="00354F57"/>
    <w:rsid w:val="00385E33"/>
    <w:rsid w:val="004113DB"/>
    <w:rsid w:val="004757C7"/>
    <w:rsid w:val="004B7333"/>
    <w:rsid w:val="004B7419"/>
    <w:rsid w:val="004D3C86"/>
    <w:rsid w:val="004E3727"/>
    <w:rsid w:val="005070F5"/>
    <w:rsid w:val="00524A67"/>
    <w:rsid w:val="005632FA"/>
    <w:rsid w:val="00575EF7"/>
    <w:rsid w:val="005A7186"/>
    <w:rsid w:val="005D3AAB"/>
    <w:rsid w:val="006068C5"/>
    <w:rsid w:val="00622B74"/>
    <w:rsid w:val="006309CF"/>
    <w:rsid w:val="006370FB"/>
    <w:rsid w:val="00642B45"/>
    <w:rsid w:val="00644A70"/>
    <w:rsid w:val="0066696E"/>
    <w:rsid w:val="00691095"/>
    <w:rsid w:val="00693093"/>
    <w:rsid w:val="007251B6"/>
    <w:rsid w:val="0074165C"/>
    <w:rsid w:val="00765792"/>
    <w:rsid w:val="00770E9A"/>
    <w:rsid w:val="00772949"/>
    <w:rsid w:val="00790802"/>
    <w:rsid w:val="007929AE"/>
    <w:rsid w:val="00796E8B"/>
    <w:rsid w:val="007A3BD9"/>
    <w:rsid w:val="007A6110"/>
    <w:rsid w:val="007B07AE"/>
    <w:rsid w:val="007B3703"/>
    <w:rsid w:val="007B68C8"/>
    <w:rsid w:val="007F6ECC"/>
    <w:rsid w:val="00802E75"/>
    <w:rsid w:val="00810C3E"/>
    <w:rsid w:val="0081118B"/>
    <w:rsid w:val="00815FC6"/>
    <w:rsid w:val="0082233F"/>
    <w:rsid w:val="00836E3F"/>
    <w:rsid w:val="0085039E"/>
    <w:rsid w:val="0086166D"/>
    <w:rsid w:val="00874AFB"/>
    <w:rsid w:val="00875EC4"/>
    <w:rsid w:val="008D56C1"/>
    <w:rsid w:val="008F3FCF"/>
    <w:rsid w:val="009217E0"/>
    <w:rsid w:val="009242B5"/>
    <w:rsid w:val="00967BF8"/>
    <w:rsid w:val="0098551A"/>
    <w:rsid w:val="009E58BE"/>
    <w:rsid w:val="009E597E"/>
    <w:rsid w:val="009F3C37"/>
    <w:rsid w:val="00A00198"/>
    <w:rsid w:val="00A24EBF"/>
    <w:rsid w:val="00A83713"/>
    <w:rsid w:val="00A92371"/>
    <w:rsid w:val="00AA1587"/>
    <w:rsid w:val="00AD1977"/>
    <w:rsid w:val="00AD2670"/>
    <w:rsid w:val="00AD73AD"/>
    <w:rsid w:val="00AE21E1"/>
    <w:rsid w:val="00B1145B"/>
    <w:rsid w:val="00B64D40"/>
    <w:rsid w:val="00B849FA"/>
    <w:rsid w:val="00BB6414"/>
    <w:rsid w:val="00BC1609"/>
    <w:rsid w:val="00BD2592"/>
    <w:rsid w:val="00BF186E"/>
    <w:rsid w:val="00C007B3"/>
    <w:rsid w:val="00C32F6D"/>
    <w:rsid w:val="00C501F0"/>
    <w:rsid w:val="00C70B0D"/>
    <w:rsid w:val="00CB41C0"/>
    <w:rsid w:val="00CC56CB"/>
    <w:rsid w:val="00CD3E77"/>
    <w:rsid w:val="00CD7A12"/>
    <w:rsid w:val="00D2463D"/>
    <w:rsid w:val="00D32352"/>
    <w:rsid w:val="00D3373F"/>
    <w:rsid w:val="00D4776B"/>
    <w:rsid w:val="00D52118"/>
    <w:rsid w:val="00D53790"/>
    <w:rsid w:val="00D95B8E"/>
    <w:rsid w:val="00E458A2"/>
    <w:rsid w:val="00E71238"/>
    <w:rsid w:val="00EA1FBD"/>
    <w:rsid w:val="00EB0371"/>
    <w:rsid w:val="00EB1EA4"/>
    <w:rsid w:val="00ED115D"/>
    <w:rsid w:val="00EE5398"/>
    <w:rsid w:val="00EF4A4D"/>
    <w:rsid w:val="00EF7819"/>
    <w:rsid w:val="00F263DD"/>
    <w:rsid w:val="00F73140"/>
    <w:rsid w:val="00FB4E0F"/>
    <w:rsid w:val="00FF5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02"/>
  </w:style>
  <w:style w:type="paragraph" w:styleId="1">
    <w:name w:val="heading 1"/>
    <w:basedOn w:val="a"/>
    <w:next w:val="a"/>
    <w:link w:val="10"/>
    <w:uiPriority w:val="9"/>
    <w:qFormat/>
    <w:rsid w:val="009E58B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022A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E58BE"/>
    <w:rPr>
      <w:rFonts w:ascii="Times New Roman" w:eastAsia="Times New Roman" w:hAnsi="Times New Roman" w:cs="Times New Roman"/>
      <w:sz w:val="24"/>
      <w:szCs w:val="48"/>
      <w:lang w:eastAsia="ru-RU"/>
    </w:rPr>
  </w:style>
  <w:style w:type="character" w:customStyle="1" w:styleId="a5">
    <w:name w:val="Основной текст Знак"/>
    <w:basedOn w:val="a0"/>
    <w:link w:val="a4"/>
    <w:rsid w:val="009E58BE"/>
    <w:rPr>
      <w:rFonts w:ascii="Times New Roman" w:eastAsia="Times New Roman" w:hAnsi="Times New Roman" w:cs="Times New Roman"/>
      <w:sz w:val="24"/>
      <w:szCs w:val="48"/>
      <w:lang w:eastAsia="ru-RU"/>
    </w:rPr>
  </w:style>
  <w:style w:type="paragraph" w:customStyle="1" w:styleId="2">
    <w:name w:val="Стиль2"/>
    <w:basedOn w:val="1"/>
    <w:autoRedefine/>
    <w:rsid w:val="009E58BE"/>
    <w:pPr>
      <w:keepLines w:val="0"/>
      <w:spacing w:before="0"/>
      <w:jc w:val="center"/>
    </w:pPr>
    <w:rPr>
      <w:rFonts w:ascii="Arial" w:eastAsia="Times New Roman" w:hAnsi="Arial" w:cs="Times New Roman"/>
      <w:b w:val="0"/>
      <w:bCs w:val="0"/>
      <w:caps/>
      <w:color w:val="auto"/>
      <w:lang w:val="en-US" w:eastAsia="ru-RU"/>
    </w:rPr>
  </w:style>
  <w:style w:type="character" w:customStyle="1" w:styleId="10">
    <w:name w:val="Заголовок 1 Знак"/>
    <w:basedOn w:val="a0"/>
    <w:link w:val="1"/>
    <w:uiPriority w:val="9"/>
    <w:rsid w:val="009E58BE"/>
    <w:rPr>
      <w:rFonts w:asciiTheme="majorHAnsi" w:eastAsiaTheme="majorEastAsia" w:hAnsiTheme="majorHAnsi" w:cstheme="majorBidi"/>
      <w:b/>
      <w:bCs/>
      <w:color w:val="365F91" w:themeColor="accent1" w:themeShade="BF"/>
      <w:szCs w:val="28"/>
    </w:rPr>
  </w:style>
  <w:style w:type="paragraph" w:customStyle="1" w:styleId="11">
    <w:name w:val="Стиль1"/>
    <w:basedOn w:val="a"/>
    <w:autoRedefine/>
    <w:rsid w:val="009E58BE"/>
    <w:pPr>
      <w:keepNext/>
      <w:numPr>
        <w:ilvl w:val="12"/>
      </w:numPr>
      <w:ind w:firstLine="709"/>
      <w:jc w:val="both"/>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4A67"/>
    <w:rPr>
      <w:color w:val="0000FF" w:themeColor="hyperlink"/>
      <w:u w:val="single"/>
    </w:rPr>
  </w:style>
  <w:style w:type="paragraph" w:styleId="a7">
    <w:name w:val="header"/>
    <w:basedOn w:val="a"/>
    <w:link w:val="a8"/>
    <w:uiPriority w:val="99"/>
    <w:unhideWhenUsed/>
    <w:rsid w:val="007B68C8"/>
    <w:pPr>
      <w:tabs>
        <w:tab w:val="center" w:pos="4677"/>
        <w:tab w:val="right" w:pos="9355"/>
      </w:tabs>
    </w:pPr>
  </w:style>
  <w:style w:type="character" w:customStyle="1" w:styleId="a8">
    <w:name w:val="Верхний колонтитул Знак"/>
    <w:basedOn w:val="a0"/>
    <w:link w:val="a7"/>
    <w:uiPriority w:val="99"/>
    <w:rsid w:val="007B68C8"/>
  </w:style>
  <w:style w:type="paragraph" w:styleId="a9">
    <w:name w:val="footer"/>
    <w:basedOn w:val="a"/>
    <w:link w:val="aa"/>
    <w:uiPriority w:val="99"/>
    <w:unhideWhenUsed/>
    <w:rsid w:val="007B68C8"/>
    <w:pPr>
      <w:tabs>
        <w:tab w:val="center" w:pos="4677"/>
        <w:tab w:val="right" w:pos="9355"/>
      </w:tabs>
    </w:pPr>
  </w:style>
  <w:style w:type="character" w:customStyle="1" w:styleId="aa">
    <w:name w:val="Нижний колонтитул Знак"/>
    <w:basedOn w:val="a0"/>
    <w:link w:val="a9"/>
    <w:uiPriority w:val="99"/>
    <w:rsid w:val="007B68C8"/>
  </w:style>
  <w:style w:type="character" w:customStyle="1" w:styleId="UnresolvedMention">
    <w:name w:val="Unresolved Mention"/>
    <w:basedOn w:val="a0"/>
    <w:uiPriority w:val="99"/>
    <w:semiHidden/>
    <w:unhideWhenUsed/>
    <w:rsid w:val="00022ACF"/>
    <w:rPr>
      <w:color w:val="605E5C"/>
      <w:shd w:val="clear" w:color="auto" w:fill="E1DFDD"/>
    </w:rPr>
  </w:style>
  <w:style w:type="character" w:customStyle="1" w:styleId="30">
    <w:name w:val="Заголовок 3 Знак"/>
    <w:basedOn w:val="a0"/>
    <w:link w:val="3"/>
    <w:uiPriority w:val="9"/>
    <w:semiHidden/>
    <w:rsid w:val="00022ACF"/>
    <w:rPr>
      <w:rFonts w:asciiTheme="majorHAnsi" w:eastAsiaTheme="majorEastAsia" w:hAnsiTheme="majorHAnsi" w:cstheme="majorBidi"/>
      <w:color w:val="243F60" w:themeColor="accent1" w:themeShade="7F"/>
      <w:sz w:val="24"/>
      <w:szCs w:val="24"/>
    </w:rPr>
  </w:style>
  <w:style w:type="paragraph" w:styleId="ab">
    <w:name w:val="Balloon Text"/>
    <w:basedOn w:val="a"/>
    <w:link w:val="ac"/>
    <w:uiPriority w:val="99"/>
    <w:semiHidden/>
    <w:unhideWhenUsed/>
    <w:rsid w:val="00B849FA"/>
    <w:rPr>
      <w:rFonts w:ascii="Tahoma" w:hAnsi="Tahoma" w:cs="Tahoma"/>
      <w:sz w:val="16"/>
      <w:szCs w:val="16"/>
    </w:rPr>
  </w:style>
  <w:style w:type="character" w:customStyle="1" w:styleId="ac">
    <w:name w:val="Текст выноски Знак"/>
    <w:basedOn w:val="a0"/>
    <w:link w:val="ab"/>
    <w:uiPriority w:val="99"/>
    <w:semiHidden/>
    <w:rsid w:val="00B849FA"/>
    <w:rPr>
      <w:rFonts w:ascii="Tahoma" w:hAnsi="Tahoma" w:cs="Tahoma"/>
      <w:sz w:val="16"/>
      <w:szCs w:val="16"/>
    </w:rPr>
  </w:style>
  <w:style w:type="paragraph" w:styleId="ad">
    <w:name w:val="No Spacing"/>
    <w:aliases w:val="основа"/>
    <w:basedOn w:val="a"/>
    <w:link w:val="ae"/>
    <w:uiPriority w:val="1"/>
    <w:qFormat/>
    <w:rsid w:val="00B849FA"/>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List Paragraph"/>
    <w:basedOn w:val="a"/>
    <w:uiPriority w:val="34"/>
    <w:qFormat/>
    <w:rsid w:val="00E458A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
    <w:name w:val="c7"/>
    <w:basedOn w:val="a0"/>
    <w:rsid w:val="00E458A2"/>
  </w:style>
  <w:style w:type="character" w:customStyle="1" w:styleId="c1">
    <w:name w:val="c1"/>
    <w:basedOn w:val="a0"/>
    <w:rsid w:val="00E458A2"/>
  </w:style>
  <w:style w:type="character" w:customStyle="1" w:styleId="ae">
    <w:name w:val="Без интервала Знак"/>
    <w:aliases w:val="основа Знак"/>
    <w:basedOn w:val="a0"/>
    <w:link w:val="ad"/>
    <w:uiPriority w:val="1"/>
    <w:locked/>
    <w:rsid w:val="00A837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58B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022A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E58BE"/>
    <w:rPr>
      <w:rFonts w:ascii="Times New Roman" w:eastAsia="Times New Roman" w:hAnsi="Times New Roman" w:cs="Times New Roman"/>
      <w:sz w:val="24"/>
      <w:szCs w:val="48"/>
      <w:lang w:eastAsia="ru-RU"/>
    </w:rPr>
  </w:style>
  <w:style w:type="character" w:customStyle="1" w:styleId="a5">
    <w:name w:val="Основной текст Знак"/>
    <w:basedOn w:val="a0"/>
    <w:link w:val="a4"/>
    <w:rsid w:val="009E58BE"/>
    <w:rPr>
      <w:rFonts w:ascii="Times New Roman" w:eastAsia="Times New Roman" w:hAnsi="Times New Roman" w:cs="Times New Roman"/>
      <w:sz w:val="24"/>
      <w:szCs w:val="48"/>
      <w:lang w:eastAsia="ru-RU"/>
    </w:rPr>
  </w:style>
  <w:style w:type="paragraph" w:customStyle="1" w:styleId="2">
    <w:name w:val="Стиль2"/>
    <w:basedOn w:val="1"/>
    <w:autoRedefine/>
    <w:rsid w:val="009E58BE"/>
    <w:pPr>
      <w:keepLines w:val="0"/>
      <w:spacing w:before="0"/>
      <w:jc w:val="center"/>
    </w:pPr>
    <w:rPr>
      <w:rFonts w:ascii="Arial" w:eastAsia="Times New Roman" w:hAnsi="Arial" w:cs="Times New Roman"/>
      <w:b w:val="0"/>
      <w:bCs w:val="0"/>
      <w:caps/>
      <w:color w:val="auto"/>
      <w:lang w:val="en-US" w:eastAsia="ru-RU"/>
    </w:rPr>
  </w:style>
  <w:style w:type="character" w:customStyle="1" w:styleId="10">
    <w:name w:val="Заголовок 1 Знак"/>
    <w:basedOn w:val="a0"/>
    <w:link w:val="1"/>
    <w:uiPriority w:val="9"/>
    <w:rsid w:val="009E58BE"/>
    <w:rPr>
      <w:rFonts w:asciiTheme="majorHAnsi" w:eastAsiaTheme="majorEastAsia" w:hAnsiTheme="majorHAnsi" w:cstheme="majorBidi"/>
      <w:b/>
      <w:bCs/>
      <w:color w:val="365F91" w:themeColor="accent1" w:themeShade="BF"/>
      <w:szCs w:val="28"/>
    </w:rPr>
  </w:style>
  <w:style w:type="paragraph" w:customStyle="1" w:styleId="11">
    <w:name w:val="Стиль1"/>
    <w:basedOn w:val="a"/>
    <w:autoRedefine/>
    <w:rsid w:val="009E58BE"/>
    <w:pPr>
      <w:keepNext/>
      <w:numPr>
        <w:ilvl w:val="12"/>
      </w:numPr>
      <w:ind w:firstLine="709"/>
      <w:jc w:val="both"/>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4A67"/>
    <w:rPr>
      <w:color w:val="0000FF" w:themeColor="hyperlink"/>
      <w:u w:val="single"/>
    </w:rPr>
  </w:style>
  <w:style w:type="paragraph" w:styleId="a7">
    <w:name w:val="header"/>
    <w:basedOn w:val="a"/>
    <w:link w:val="a8"/>
    <w:uiPriority w:val="99"/>
    <w:unhideWhenUsed/>
    <w:rsid w:val="007B68C8"/>
    <w:pPr>
      <w:tabs>
        <w:tab w:val="center" w:pos="4677"/>
        <w:tab w:val="right" w:pos="9355"/>
      </w:tabs>
    </w:pPr>
  </w:style>
  <w:style w:type="character" w:customStyle="1" w:styleId="a8">
    <w:name w:val="Верхний колонтитул Знак"/>
    <w:basedOn w:val="a0"/>
    <w:link w:val="a7"/>
    <w:uiPriority w:val="99"/>
    <w:rsid w:val="007B68C8"/>
  </w:style>
  <w:style w:type="paragraph" w:styleId="a9">
    <w:name w:val="footer"/>
    <w:basedOn w:val="a"/>
    <w:link w:val="aa"/>
    <w:uiPriority w:val="99"/>
    <w:unhideWhenUsed/>
    <w:rsid w:val="007B68C8"/>
    <w:pPr>
      <w:tabs>
        <w:tab w:val="center" w:pos="4677"/>
        <w:tab w:val="right" w:pos="9355"/>
      </w:tabs>
    </w:pPr>
  </w:style>
  <w:style w:type="character" w:customStyle="1" w:styleId="aa">
    <w:name w:val="Нижний колонтитул Знак"/>
    <w:basedOn w:val="a0"/>
    <w:link w:val="a9"/>
    <w:uiPriority w:val="99"/>
    <w:rsid w:val="007B68C8"/>
  </w:style>
  <w:style w:type="character" w:customStyle="1" w:styleId="UnresolvedMention">
    <w:name w:val="Unresolved Mention"/>
    <w:basedOn w:val="a0"/>
    <w:uiPriority w:val="99"/>
    <w:semiHidden/>
    <w:unhideWhenUsed/>
    <w:rsid w:val="00022ACF"/>
    <w:rPr>
      <w:color w:val="605E5C"/>
      <w:shd w:val="clear" w:color="auto" w:fill="E1DFDD"/>
    </w:rPr>
  </w:style>
  <w:style w:type="character" w:customStyle="1" w:styleId="30">
    <w:name w:val="Заголовок 3 Знак"/>
    <w:basedOn w:val="a0"/>
    <w:link w:val="3"/>
    <w:uiPriority w:val="9"/>
    <w:semiHidden/>
    <w:rsid w:val="00022AC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84680694">
      <w:bodyDiv w:val="1"/>
      <w:marLeft w:val="0"/>
      <w:marRight w:val="0"/>
      <w:marTop w:val="0"/>
      <w:marBottom w:val="0"/>
      <w:divBdr>
        <w:top w:val="none" w:sz="0" w:space="0" w:color="auto"/>
        <w:left w:val="none" w:sz="0" w:space="0" w:color="auto"/>
        <w:bottom w:val="none" w:sz="0" w:space="0" w:color="auto"/>
        <w:right w:val="none" w:sz="0" w:space="0" w:color="auto"/>
      </w:divBdr>
    </w:div>
    <w:div w:id="6310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E9DF-7B8F-4BDC-8332-12C89CCC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LV</cp:lastModifiedBy>
  <cp:revision>8</cp:revision>
  <cp:lastPrinted>2024-02-02T06:50:00Z</cp:lastPrinted>
  <dcterms:created xsi:type="dcterms:W3CDTF">2024-02-02T06:50:00Z</dcterms:created>
  <dcterms:modified xsi:type="dcterms:W3CDTF">2024-02-05T17:06:00Z</dcterms:modified>
</cp:coreProperties>
</file>